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F778" w14:textId="77777777" w:rsidR="00FB25BB" w:rsidRPr="00FB25BB" w:rsidRDefault="00FB25BB" w:rsidP="00FB25BB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/>
          <w:b/>
          <w:bCs/>
        </w:rPr>
      </w:pPr>
      <w:bookmarkStart w:id="0" w:name="_Hlk61105736"/>
      <w:r w:rsidRPr="00FB25BB">
        <w:rPr>
          <w:rFonts w:eastAsia="Calibri"/>
          <w:b/>
          <w:bCs/>
        </w:rPr>
        <w:t>Приложение № 7</w:t>
      </w:r>
    </w:p>
    <w:p w14:paraId="4BAD6C9E" w14:textId="77777777" w:rsidR="00FB25BB" w:rsidRPr="00FB25BB" w:rsidRDefault="00FB25BB" w:rsidP="00FB25BB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/>
          <w:sz w:val="20"/>
          <w:szCs w:val="20"/>
        </w:rPr>
      </w:pPr>
      <w:r w:rsidRPr="00FB25BB">
        <w:rPr>
          <w:rFonts w:eastAsia="Calibri"/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bookmarkEnd w:id="0"/>
    <w:p w14:paraId="572CD8CE" w14:textId="77777777" w:rsidR="00FB25BB" w:rsidRPr="00FB25BB" w:rsidRDefault="00FB25BB" w:rsidP="00FB25BB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/>
          <w:sz w:val="20"/>
          <w:szCs w:val="20"/>
        </w:rPr>
      </w:pPr>
    </w:p>
    <w:p w14:paraId="6E864B92" w14:textId="77777777" w:rsidR="00FB25BB" w:rsidRPr="00FB25BB" w:rsidRDefault="00FB25BB" w:rsidP="00FB25BB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FB25BB">
        <w:rPr>
          <w:rFonts w:eastAsia="Calibri"/>
          <w:sz w:val="26"/>
          <w:szCs w:val="26"/>
          <w:lang w:eastAsia="en-US"/>
        </w:rPr>
        <w:t>Таблица 1. Упрощенная форма баланса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86"/>
        <w:gridCol w:w="2858"/>
        <w:gridCol w:w="144"/>
        <w:gridCol w:w="570"/>
        <w:gridCol w:w="623"/>
        <w:gridCol w:w="5292"/>
      </w:tblGrid>
      <w:tr w:rsidR="00FB25BB" w:rsidRPr="00FB25BB" w14:paraId="376C164C" w14:textId="77777777" w:rsidTr="00067181">
        <w:trPr>
          <w:trHeight w:val="315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2018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bookmarkStart w:id="1" w:name="_Hlk123049793"/>
            <w:r w:rsidRPr="00FB25BB">
              <w:rPr>
                <w:b/>
                <w:sz w:val="20"/>
                <w:szCs w:val="20"/>
              </w:rPr>
              <w:t>БАЛАНС (в валюте анализа)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1FC88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1AFA5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Квартал / год</w:t>
            </w:r>
          </w:p>
        </w:tc>
      </w:tr>
      <w:tr w:rsidR="00FB25BB" w:rsidRPr="00FB25BB" w14:paraId="2E015ACD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034C8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5A7F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950E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0C6BCE3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3CD3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B0FA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E29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959AB67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231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4D06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CA4C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72EA64FF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14AB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Оборудование и прочие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CF09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729C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65B05F0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18333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2F90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8F9B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17B143F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9A9DE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670D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36449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9BD88FF" w14:textId="77777777" w:rsidTr="00067181">
        <w:trPr>
          <w:trHeight w:val="419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728E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Незавершенные капиталовложения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B77DE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680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37154D94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D57C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E6A61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3DE5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A7632F1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DF36B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Суммарные внеоборотные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022B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1A8D2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B3F2CA7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D194D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Запасы материалов и комплектующих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058F8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1EC33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D34D2EB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0F17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14B0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7A5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C53848A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C3226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Готовая продукция на складе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CBF29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E5C31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F0B28F9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07994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НДС на приобретенные товары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4D54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67BE0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416924B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FC82D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F398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E6E9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7C08AB1" w14:textId="77777777" w:rsidTr="00067181">
        <w:trPr>
          <w:trHeight w:val="337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71A7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proofErr w:type="gramStart"/>
            <w:r w:rsidRPr="00FB25BB">
              <w:rPr>
                <w:sz w:val="20"/>
                <w:szCs w:val="20"/>
              </w:rPr>
              <w:t>Авансы</w:t>
            </w:r>
            <w:proofErr w:type="gramEnd"/>
            <w:r w:rsidRPr="00FB25BB">
              <w:rPr>
                <w:sz w:val="20"/>
                <w:szCs w:val="20"/>
              </w:rPr>
              <w:t xml:space="preserve"> уплаченные поставщикам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0260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05EC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CD33805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55F4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5CCE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1F7F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B302D5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8D795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38B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35FD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73FC6F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76C72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81A19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DEBE7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7D892E38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01D70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Суммарные оборотные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61E4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3E29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B8B86FC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F195A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ИТОГО АКТИВОВ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C40A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A026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8E88046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6294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Акционерный капитал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017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4A05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91B9185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DE6A0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5893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E4EA2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B5AF61F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A47C1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Прочий собственный капитал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F5F92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2678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675A307B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0C6B2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Суммарный собственный капитал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386C9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6AAF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E0E5E89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2BB99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Долгосрочные кредиты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3990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3519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19D5C3F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D5C39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Обязательства по финансовой аренде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7E83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4B3A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AB156BB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8AE69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7BD9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16D0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49E965A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8F097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Суммарные долгосрочные обязательства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B49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6AF4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9C516C1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ABB96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Краткосрочные кредиты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B2883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DD3D9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3235F440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CBA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Кредиторская задолженность перед поставщиками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04BF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2630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F451F81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81BE8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lastRenderedPageBreak/>
              <w:t>Кредиторская задолженность за внеоборотные активы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7943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BAF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9DAC97F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65620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Расчеты с бюджетом и внебюджетными фондами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307A7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97F71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7D157977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0F6D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Расчеты с персоналом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3B13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29F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5BBE382" w14:textId="77777777" w:rsidTr="00067181">
        <w:trPr>
          <w:trHeight w:val="342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1D107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Полученные авансы покупателей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CCAB0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8B747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37E63AE6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394F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7B8E7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4D9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B07AF51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E675E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Суммарные краткосрочные обязательства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04483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11461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B694C9E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DADB6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ИТОГО ПАССИВОВ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DFF8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1954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CDC5B97" w14:textId="77777777" w:rsidTr="00067181">
        <w:trPr>
          <w:trHeight w:val="600"/>
        </w:trPr>
        <w:tc>
          <w:tcPr>
            <w:tcW w:w="1017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AD123C" w14:textId="77777777" w:rsidR="00FB25BB" w:rsidRPr="00FB25BB" w:rsidRDefault="00FB25BB" w:rsidP="00067181">
            <w:pPr>
              <w:jc w:val="center"/>
              <w:rPr>
                <w:sz w:val="26"/>
                <w:szCs w:val="20"/>
              </w:rPr>
            </w:pPr>
          </w:p>
          <w:p w14:paraId="67A12A30" w14:textId="77777777" w:rsidR="00FB25BB" w:rsidRPr="00FB25BB" w:rsidRDefault="00FB25BB" w:rsidP="00067181">
            <w:pPr>
              <w:jc w:val="center"/>
              <w:rPr>
                <w:sz w:val="28"/>
                <w:szCs w:val="20"/>
              </w:rPr>
            </w:pPr>
            <w:r w:rsidRPr="00FB25BB">
              <w:rPr>
                <w:szCs w:val="20"/>
              </w:rPr>
              <w:t>Таблица 2. Упрощенная форма отчета о прибылях и убытках</w:t>
            </w:r>
          </w:p>
        </w:tc>
      </w:tr>
      <w:tr w:rsidR="00FB25BB" w:rsidRPr="00FB25BB" w14:paraId="3E2BD464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8CC5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ОТЧЕТ О ПРИБЫЛЯХ И УБЫТКАХ (за период, в валюте анализа)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F1E0A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00927" w14:textId="77777777" w:rsidR="00FB25BB" w:rsidRPr="00FB25BB" w:rsidRDefault="00FB25BB" w:rsidP="00067181">
            <w:pPr>
              <w:jc w:val="center"/>
              <w:rPr>
                <w:b/>
                <w:sz w:val="20"/>
                <w:szCs w:val="20"/>
              </w:rPr>
            </w:pPr>
            <w:r w:rsidRPr="00FB25BB">
              <w:rPr>
                <w:b/>
                <w:sz w:val="20"/>
                <w:szCs w:val="20"/>
              </w:rPr>
              <w:t>Квартал / год</w:t>
            </w:r>
          </w:p>
        </w:tc>
      </w:tr>
      <w:tr w:rsidR="00FB25BB" w:rsidRPr="00FB25BB" w14:paraId="2D96190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FD526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Выручка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0DDF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FE0F7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36AA4B1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A1AD2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Себестоимость: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3D3DE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39C93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A8CE2CF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0CB7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DB05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27D48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315CDF23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60D1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производственный персонал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223A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526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510B89F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91CC0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E630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BA39E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C8B10D3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76589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Административный и коммерческий персонал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EEDF9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C1B9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1138DF3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1457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3E09E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CF22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946FCD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988C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Управленческие расходы (реклама, охрана, аренда, транспорт)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2256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1765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54D112DF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DC3C2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Налоги и сборы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B972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3B84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3C278FEC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DCCC0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Лизинговые платежи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4D67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55340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EBD074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92A1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Амортизация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1DBD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05F2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7B4E9B54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C29A6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6816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EF37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F780F6F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DED4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Прибыль (убыток) от операционной деятельности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6217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F944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382B8EF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4CC3F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C6C32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F95C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74CFBB0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D6C0A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Доходы от реализации внеоборотных активов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6C7C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BB5E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24905C93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0500D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Курсовые разницы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D6A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63C3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D79461C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C4A65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EDA1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240B6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864FA6B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3584B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F10F5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A6D6E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12522542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78C1A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81E2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19D08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77860E16" w14:textId="77777777" w:rsidTr="00067181">
        <w:trPr>
          <w:trHeight w:val="541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C1749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Налог на прибыль (с учетом изменения отложенных налогов)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64234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BA4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7CB8F4B7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5455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Прочие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B21E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0CA2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86ADFD7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0FE8C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23A9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F9F9B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44BFD586" w14:textId="77777777" w:rsidTr="00067181">
        <w:trPr>
          <w:trHeight w:val="3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A0F7A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Выплаченные дивиденды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08307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F76DD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tr w:rsidR="00FB25BB" w:rsidRPr="00FB25BB" w14:paraId="0F1243E0" w14:textId="77777777" w:rsidTr="00067181">
        <w:trPr>
          <w:trHeight w:val="600"/>
        </w:trPr>
        <w:tc>
          <w:tcPr>
            <w:tcW w:w="3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F5C56" w14:textId="77777777" w:rsidR="00FB25BB" w:rsidRPr="00FB25BB" w:rsidRDefault="00FB25BB" w:rsidP="00067181">
            <w:pPr>
              <w:rPr>
                <w:sz w:val="20"/>
                <w:szCs w:val="20"/>
              </w:rPr>
            </w:pPr>
            <w:r w:rsidRPr="00FB25BB">
              <w:rPr>
                <w:sz w:val="20"/>
                <w:szCs w:val="20"/>
              </w:rPr>
              <w:t>Нераспределенная чистая прибыль за период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5FCDF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  <w:proofErr w:type="spellStart"/>
            <w:r w:rsidRPr="00FB25BB">
              <w:rPr>
                <w:sz w:val="20"/>
                <w:szCs w:val="20"/>
              </w:rPr>
              <w:t>тыс.руб</w:t>
            </w:r>
            <w:proofErr w:type="spellEnd"/>
            <w:r w:rsidRPr="00FB25BB">
              <w:rPr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2E89A" w14:textId="77777777" w:rsidR="00FB25BB" w:rsidRPr="00FB25BB" w:rsidRDefault="00FB25BB" w:rsidP="00067181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FB25BB" w:rsidRPr="00FB25BB" w14:paraId="18E0905F" w14:textId="77777777" w:rsidTr="00067181">
        <w:tblPrEx>
          <w:tblBorders>
            <w:bottom w:val="single" w:sz="4" w:space="0" w:color="auto"/>
          </w:tblBorders>
        </w:tblPrEx>
        <w:trPr>
          <w:gridBefore w:val="1"/>
          <w:wBefore w:w="686" w:type="dxa"/>
          <w:trHeight w:val="333"/>
        </w:trPr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14:paraId="4AC29974" w14:textId="77777777" w:rsidR="00FB25BB" w:rsidRPr="00FB25BB" w:rsidRDefault="00FB25BB" w:rsidP="00067181">
            <w:pPr>
              <w:spacing w:after="120" w:line="259" w:lineRule="auto"/>
              <w:ind w:left="-105" w:right="-427" w:hanging="247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</w:tcPr>
          <w:p w14:paraId="2685D002" w14:textId="77777777" w:rsidR="00FB25BB" w:rsidRPr="00FB25BB" w:rsidRDefault="00FB25BB" w:rsidP="00067181">
            <w:pPr>
              <w:spacing w:after="120" w:line="259" w:lineRule="auto"/>
              <w:ind w:left="-105" w:right="-427" w:hanging="247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9A089" w14:textId="77777777" w:rsidR="00FB25BB" w:rsidRPr="00FB25BB" w:rsidRDefault="00FB25BB" w:rsidP="00067181">
            <w:pPr>
              <w:spacing w:after="120" w:line="259" w:lineRule="auto"/>
              <w:ind w:left="-105" w:right="-427" w:hanging="247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FB25BB" w:rsidRPr="00FB25BB" w14:paraId="66AAEF63" w14:textId="77777777" w:rsidTr="00067181">
        <w:tblPrEx>
          <w:tblBorders>
            <w:bottom w:val="single" w:sz="4" w:space="0" w:color="auto"/>
          </w:tblBorders>
        </w:tblPrEx>
        <w:trPr>
          <w:gridBefore w:val="1"/>
          <w:wBefore w:w="686" w:type="dxa"/>
        </w:trPr>
        <w:tc>
          <w:tcPr>
            <w:tcW w:w="2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0F55DD" w14:textId="77777777" w:rsidR="00FB25BB" w:rsidRPr="00FB25BB" w:rsidRDefault="00FB25BB" w:rsidP="00067181">
            <w:pPr>
              <w:spacing w:after="120" w:line="259" w:lineRule="auto"/>
              <w:ind w:right="-4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25BB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14:paraId="395DF8D2" w14:textId="77777777" w:rsidR="00FB25BB" w:rsidRPr="00FB25BB" w:rsidRDefault="00FB25BB" w:rsidP="00067181">
            <w:pPr>
              <w:spacing w:after="120" w:line="259" w:lineRule="auto"/>
              <w:ind w:right="-4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B25BB">
              <w:rPr>
                <w:rFonts w:eastAsia="Calibri"/>
                <w:sz w:val="20"/>
                <w:szCs w:val="20"/>
                <w:lang w:eastAsia="en-US"/>
              </w:rPr>
              <w:lastRenderedPageBreak/>
              <w:t>мп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1F5BBD" w14:textId="77777777" w:rsidR="00FB25BB" w:rsidRPr="00FB25BB" w:rsidRDefault="00FB25BB" w:rsidP="00067181">
            <w:pPr>
              <w:spacing w:after="120" w:line="259" w:lineRule="auto"/>
              <w:ind w:right="-4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25B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                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0F5E7D" w14:textId="77777777" w:rsidR="00FB25BB" w:rsidRPr="00FB25BB" w:rsidRDefault="00FB25BB" w:rsidP="00067181">
            <w:pPr>
              <w:spacing w:after="120" w:line="259" w:lineRule="auto"/>
              <w:ind w:right="-4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25BB">
              <w:rPr>
                <w:rFonts w:eastAsia="Calibri"/>
                <w:sz w:val="20"/>
                <w:szCs w:val="20"/>
                <w:lang w:eastAsia="en-US"/>
              </w:rPr>
              <w:t>(ФИО ФЛ полностью)</w:t>
            </w:r>
          </w:p>
          <w:p w14:paraId="0BA8D2C8" w14:textId="77777777" w:rsidR="00FB25BB" w:rsidRPr="00FB25BB" w:rsidRDefault="00FB25BB" w:rsidP="00067181">
            <w:pPr>
              <w:spacing w:after="120" w:line="259" w:lineRule="auto"/>
              <w:ind w:right="-427"/>
              <w:rPr>
                <w:rFonts w:eastAsia="Calibri"/>
                <w:sz w:val="20"/>
                <w:szCs w:val="20"/>
                <w:lang w:eastAsia="en-US"/>
              </w:rPr>
            </w:pPr>
            <w:r w:rsidRPr="00FB25B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«___» ____________ 20___ г.       </w:t>
            </w:r>
          </w:p>
        </w:tc>
      </w:tr>
    </w:tbl>
    <w:p w14:paraId="46AE93AA" w14:textId="77777777" w:rsidR="00FB25BB" w:rsidRPr="00FB25BB" w:rsidRDefault="00FB25BB" w:rsidP="00FB25BB">
      <w:pPr>
        <w:spacing w:after="120" w:line="259" w:lineRule="auto"/>
        <w:ind w:right="-427"/>
        <w:rPr>
          <w:rFonts w:eastAsia="Calibri"/>
          <w:sz w:val="22"/>
          <w:szCs w:val="22"/>
          <w:lang w:eastAsia="en-US"/>
        </w:rPr>
      </w:pPr>
      <w:r w:rsidRPr="00FB25BB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</w:p>
    <w:p w14:paraId="3263AD69" w14:textId="77777777" w:rsidR="00FB25BB" w:rsidRPr="00FB25BB" w:rsidRDefault="00FB25BB" w:rsidP="00FB25BB">
      <w:pPr>
        <w:spacing w:after="120" w:line="259" w:lineRule="auto"/>
        <w:ind w:right="-427"/>
        <w:rPr>
          <w:rFonts w:eastAsia="Calibri"/>
          <w:sz w:val="22"/>
          <w:szCs w:val="22"/>
          <w:lang w:eastAsia="en-US"/>
        </w:rPr>
      </w:pPr>
    </w:p>
    <w:p w14:paraId="37995F9B" w14:textId="77777777" w:rsidR="000838D6" w:rsidRPr="00FB25BB" w:rsidRDefault="000838D6"/>
    <w:sectPr w:rsidR="000838D6" w:rsidRPr="00FB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4"/>
    <w:rsid w:val="000838D6"/>
    <w:rsid w:val="00B62562"/>
    <w:rsid w:val="00F51604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5BD7-2C46-41D6-9E9A-6F62663A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2023-08-03T07:09:00Z</dcterms:created>
  <dcterms:modified xsi:type="dcterms:W3CDTF">2023-08-03T07:09:00Z</dcterms:modified>
</cp:coreProperties>
</file>