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65"/>
      </w:tblGrid>
      <w:tr w:rsidR="005D1FCD" w:rsidRPr="001104AB" w14:paraId="081E5E04" w14:textId="77777777" w:rsidTr="005D1FCD">
        <w:tc>
          <w:tcPr>
            <w:tcW w:w="4928" w:type="dxa"/>
          </w:tcPr>
          <w:p w14:paraId="69C44A45" w14:textId="77777777" w:rsidR="005D1FCD" w:rsidRPr="001104AB" w:rsidRDefault="005D1FC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14:paraId="2A623932" w14:textId="77777777" w:rsidR="005D1FCD" w:rsidRPr="001104AB" w:rsidRDefault="005D1FCD" w:rsidP="0083577F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1104AB">
              <w:rPr>
                <w:rFonts w:cs="Times New Roman"/>
                <w:b/>
                <w:sz w:val="26"/>
                <w:szCs w:val="26"/>
              </w:rPr>
              <w:t xml:space="preserve">УТВЕРЖДАЮ </w:t>
            </w:r>
          </w:p>
          <w:p w14:paraId="1538FDDF" w14:textId="1E24B509" w:rsidR="00EF1CB1" w:rsidRPr="001104AB" w:rsidRDefault="00EF1CB1" w:rsidP="0083577F">
            <w:pPr>
              <w:jc w:val="right"/>
              <w:rPr>
                <w:rFonts w:cs="Times New Roman"/>
                <w:sz w:val="26"/>
                <w:szCs w:val="26"/>
              </w:rPr>
            </w:pPr>
            <w:r w:rsidRPr="001104AB">
              <w:rPr>
                <w:rFonts w:cs="Times New Roman"/>
                <w:sz w:val="26"/>
                <w:szCs w:val="26"/>
              </w:rPr>
              <w:t xml:space="preserve">Директор АНО </w:t>
            </w:r>
            <w:r w:rsidR="001104AB" w:rsidRPr="001104AB">
              <w:rPr>
                <w:rFonts w:cs="Times New Roman"/>
                <w:sz w:val="26"/>
                <w:szCs w:val="26"/>
              </w:rPr>
              <w:t>Центр гарантийного обеспечения МСП</w:t>
            </w:r>
          </w:p>
          <w:p w14:paraId="46700B29" w14:textId="78152FE4" w:rsidR="00EF1CB1" w:rsidRDefault="001104AB" w:rsidP="0083577F">
            <w:pPr>
              <w:jc w:val="right"/>
              <w:rPr>
                <w:rFonts w:cs="Times New Roman"/>
                <w:sz w:val="26"/>
                <w:szCs w:val="26"/>
              </w:rPr>
            </w:pPr>
            <w:r w:rsidRPr="001104AB">
              <w:rPr>
                <w:rFonts w:cs="Times New Roman"/>
                <w:sz w:val="26"/>
                <w:szCs w:val="26"/>
              </w:rPr>
              <w:t>О.С.</w:t>
            </w:r>
            <w:r w:rsidR="00C1082B">
              <w:rPr>
                <w:rFonts w:cs="Times New Roman"/>
                <w:sz w:val="26"/>
                <w:szCs w:val="26"/>
              </w:rPr>
              <w:t xml:space="preserve"> </w:t>
            </w:r>
            <w:r w:rsidRPr="001104AB">
              <w:rPr>
                <w:rFonts w:cs="Times New Roman"/>
                <w:sz w:val="26"/>
                <w:szCs w:val="26"/>
              </w:rPr>
              <w:t>Башаркевич</w:t>
            </w:r>
          </w:p>
          <w:p w14:paraId="37720856" w14:textId="0D34EB33" w:rsidR="0083577F" w:rsidRPr="001104AB" w:rsidRDefault="0083577F" w:rsidP="0083577F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="002735E1">
              <w:rPr>
                <w:rFonts w:cs="Times New Roman"/>
                <w:sz w:val="26"/>
                <w:szCs w:val="26"/>
              </w:rPr>
              <w:t>15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="002735E1">
              <w:rPr>
                <w:rFonts w:cs="Times New Roman"/>
                <w:sz w:val="26"/>
                <w:szCs w:val="26"/>
              </w:rPr>
              <w:t xml:space="preserve"> июня </w:t>
            </w:r>
            <w:r>
              <w:rPr>
                <w:rFonts w:cs="Times New Roman"/>
                <w:sz w:val="26"/>
                <w:szCs w:val="26"/>
              </w:rPr>
              <w:t>202</w:t>
            </w:r>
            <w:r w:rsidR="002735E1">
              <w:rPr>
                <w:rFonts w:cs="Times New Roman"/>
                <w:sz w:val="26"/>
                <w:szCs w:val="26"/>
              </w:rPr>
              <w:t xml:space="preserve">2 </w:t>
            </w:r>
            <w:r>
              <w:rPr>
                <w:rFonts w:cs="Times New Roman"/>
                <w:sz w:val="26"/>
                <w:szCs w:val="26"/>
              </w:rPr>
              <w:t>г.</w:t>
            </w:r>
          </w:p>
          <w:p w14:paraId="5368F1BF" w14:textId="77777777" w:rsidR="00EF1CB1" w:rsidRPr="001104AB" w:rsidRDefault="00EF1CB1" w:rsidP="00EF1CB1">
            <w:pPr>
              <w:jc w:val="left"/>
              <w:rPr>
                <w:rFonts w:cs="Times New Roman"/>
                <w:sz w:val="26"/>
                <w:szCs w:val="26"/>
              </w:rPr>
            </w:pPr>
          </w:p>
          <w:p w14:paraId="7C0EFBA8" w14:textId="7A013519" w:rsidR="00C557B3" w:rsidRPr="001104AB" w:rsidRDefault="00EF1CB1" w:rsidP="00EF1CB1">
            <w:pPr>
              <w:jc w:val="left"/>
              <w:rPr>
                <w:rFonts w:cs="Times New Roman"/>
                <w:sz w:val="26"/>
                <w:szCs w:val="26"/>
              </w:rPr>
            </w:pPr>
            <w:r w:rsidRPr="001104A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5D962FA" w14:textId="77777777" w:rsidR="006125AB" w:rsidRPr="001104AB" w:rsidRDefault="006125AB" w:rsidP="005D1FCD">
            <w:pPr>
              <w:jc w:val="left"/>
              <w:rPr>
                <w:rFonts w:cs="Times New Roman"/>
                <w:sz w:val="26"/>
                <w:szCs w:val="26"/>
              </w:rPr>
            </w:pPr>
          </w:p>
          <w:p w14:paraId="5FB6EFE7" w14:textId="77777777" w:rsidR="006125AB" w:rsidRPr="001104AB" w:rsidRDefault="006125AB" w:rsidP="005D1FCD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</w:tr>
    </w:tbl>
    <w:p w14:paraId="100984EA" w14:textId="77777777" w:rsidR="00856302" w:rsidRPr="001104AB" w:rsidRDefault="00856302" w:rsidP="005D1FCD">
      <w:pPr>
        <w:rPr>
          <w:rFonts w:cs="Times New Roman"/>
          <w:b/>
          <w:sz w:val="26"/>
          <w:szCs w:val="26"/>
        </w:rPr>
      </w:pPr>
    </w:p>
    <w:p w14:paraId="583CC718" w14:textId="77777777" w:rsidR="00EF1CB1" w:rsidRPr="001104AB" w:rsidRDefault="005D1FCD" w:rsidP="00EF1CB1">
      <w:pPr>
        <w:rPr>
          <w:rFonts w:cs="Times New Roman"/>
          <w:b/>
          <w:sz w:val="26"/>
          <w:szCs w:val="26"/>
        </w:rPr>
      </w:pPr>
      <w:r w:rsidRPr="001104AB">
        <w:rPr>
          <w:rFonts w:cs="Times New Roman"/>
          <w:b/>
          <w:sz w:val="26"/>
          <w:szCs w:val="26"/>
        </w:rPr>
        <w:t>ПОРЯД</w:t>
      </w:r>
      <w:r w:rsidR="00970194" w:rsidRPr="001104AB">
        <w:rPr>
          <w:rFonts w:cs="Times New Roman"/>
          <w:b/>
          <w:sz w:val="26"/>
          <w:szCs w:val="26"/>
        </w:rPr>
        <w:t>ОК</w:t>
      </w:r>
      <w:r w:rsidRPr="001104AB">
        <w:rPr>
          <w:rFonts w:cs="Times New Roman"/>
          <w:b/>
          <w:sz w:val="26"/>
          <w:szCs w:val="26"/>
        </w:rPr>
        <w:t xml:space="preserve"> </w:t>
      </w:r>
    </w:p>
    <w:p w14:paraId="2EAEC580" w14:textId="77777777" w:rsidR="00EF1CB1" w:rsidRPr="001104AB" w:rsidRDefault="005D1FCD" w:rsidP="00EF1CB1">
      <w:pPr>
        <w:rPr>
          <w:rFonts w:cs="Times New Roman"/>
          <w:b/>
          <w:sz w:val="26"/>
          <w:szCs w:val="26"/>
        </w:rPr>
      </w:pPr>
      <w:r w:rsidRPr="001104AB">
        <w:rPr>
          <w:rFonts w:cs="Times New Roman"/>
          <w:b/>
          <w:sz w:val="26"/>
          <w:szCs w:val="26"/>
        </w:rPr>
        <w:t>УВЕДОМЛЕНИЯ РАБОТОДАТЕЛЯ О КОНФЛИКТЕ ИНТЕРЕСОВ</w:t>
      </w:r>
      <w:r w:rsidR="00EF1CB1" w:rsidRPr="001104AB">
        <w:rPr>
          <w:rFonts w:cs="Times New Roman"/>
          <w:b/>
          <w:sz w:val="26"/>
          <w:szCs w:val="26"/>
        </w:rPr>
        <w:t xml:space="preserve"> </w:t>
      </w:r>
    </w:p>
    <w:p w14:paraId="01DB9AEB" w14:textId="325C619D" w:rsidR="005D1FCD" w:rsidRPr="001104AB" w:rsidRDefault="00EF1CB1" w:rsidP="00EF1CB1">
      <w:pPr>
        <w:rPr>
          <w:rFonts w:cs="Times New Roman"/>
          <w:b/>
          <w:sz w:val="26"/>
          <w:szCs w:val="26"/>
        </w:rPr>
      </w:pPr>
      <w:r w:rsidRPr="001104AB">
        <w:rPr>
          <w:rFonts w:cs="Times New Roman"/>
          <w:b/>
          <w:sz w:val="26"/>
          <w:szCs w:val="26"/>
        </w:rPr>
        <w:t xml:space="preserve">В </w:t>
      </w:r>
      <w:r w:rsidR="0083577F" w:rsidRPr="001104AB">
        <w:rPr>
          <w:rFonts w:cs="Times New Roman"/>
          <w:b/>
          <w:sz w:val="26"/>
          <w:szCs w:val="26"/>
        </w:rPr>
        <w:t>АНО ЦЕНТР ГАРАНТИЙНОГО ОБЕСПЕЧЕНИЯ МСП</w:t>
      </w:r>
    </w:p>
    <w:p w14:paraId="60D2CD8F" w14:textId="77777777" w:rsidR="00EF1CB1" w:rsidRPr="001104AB" w:rsidRDefault="00EF1CB1" w:rsidP="00EF1CB1">
      <w:pPr>
        <w:rPr>
          <w:rFonts w:cs="Times New Roman"/>
          <w:sz w:val="26"/>
          <w:szCs w:val="26"/>
        </w:rPr>
      </w:pPr>
    </w:p>
    <w:p w14:paraId="1224DCE4" w14:textId="77777777" w:rsidR="005D1FCD" w:rsidRPr="001104AB" w:rsidRDefault="005D1FCD" w:rsidP="00F837F1">
      <w:pPr>
        <w:pStyle w:val="a5"/>
        <w:numPr>
          <w:ilvl w:val="0"/>
          <w:numId w:val="1"/>
        </w:numPr>
        <w:ind w:left="0" w:firstLine="0"/>
        <w:rPr>
          <w:rFonts w:cs="Times New Roman"/>
          <w:b/>
          <w:sz w:val="26"/>
          <w:szCs w:val="26"/>
        </w:rPr>
      </w:pPr>
      <w:r w:rsidRPr="001104AB">
        <w:rPr>
          <w:rFonts w:cs="Times New Roman"/>
          <w:b/>
          <w:sz w:val="26"/>
          <w:szCs w:val="26"/>
        </w:rPr>
        <w:t>Общие положения</w:t>
      </w:r>
    </w:p>
    <w:p w14:paraId="2B3ADD90" w14:textId="77777777" w:rsidR="00F9164D" w:rsidRPr="001104AB" w:rsidRDefault="00F9164D" w:rsidP="00F9164D">
      <w:pPr>
        <w:pStyle w:val="a5"/>
        <w:jc w:val="both"/>
        <w:rPr>
          <w:rFonts w:cs="Times New Roman"/>
          <w:b/>
          <w:sz w:val="26"/>
          <w:szCs w:val="26"/>
          <w:lang w:val="en-US"/>
        </w:rPr>
      </w:pPr>
    </w:p>
    <w:p w14:paraId="0C52A2C6" w14:textId="15FF062D" w:rsidR="008B5793" w:rsidRPr="001104AB" w:rsidRDefault="00F92DA0" w:rsidP="007C429B">
      <w:pPr>
        <w:spacing w:line="276" w:lineRule="auto"/>
        <w:ind w:firstLine="709"/>
        <w:jc w:val="both"/>
        <w:rPr>
          <w:rFonts w:eastAsiaTheme="minorHAnsi" w:cs="Times New Roman"/>
          <w:sz w:val="26"/>
          <w:szCs w:val="26"/>
        </w:rPr>
      </w:pPr>
      <w:r w:rsidRPr="001104AB">
        <w:rPr>
          <w:rFonts w:cs="Times New Roman"/>
          <w:sz w:val="26"/>
          <w:szCs w:val="26"/>
        </w:rPr>
        <w:t>1.</w:t>
      </w:r>
      <w:r w:rsidR="009A7B76" w:rsidRPr="001104AB">
        <w:rPr>
          <w:rFonts w:cs="Times New Roman"/>
          <w:sz w:val="26"/>
          <w:szCs w:val="26"/>
        </w:rPr>
        <w:t xml:space="preserve"> </w:t>
      </w:r>
      <w:r w:rsidR="00262B13" w:rsidRPr="001104AB">
        <w:rPr>
          <w:rFonts w:cs="Times New Roman"/>
          <w:sz w:val="26"/>
          <w:szCs w:val="26"/>
        </w:rPr>
        <w:t>Настоящ</w:t>
      </w:r>
      <w:r w:rsidR="0028590C" w:rsidRPr="001104AB">
        <w:rPr>
          <w:rFonts w:cs="Times New Roman"/>
          <w:sz w:val="26"/>
          <w:szCs w:val="26"/>
        </w:rPr>
        <w:t>и</w:t>
      </w:r>
      <w:r w:rsidR="009A7B76" w:rsidRPr="001104AB">
        <w:rPr>
          <w:rFonts w:cs="Times New Roman"/>
          <w:sz w:val="26"/>
          <w:szCs w:val="26"/>
        </w:rPr>
        <w:t>й</w:t>
      </w:r>
      <w:r w:rsidR="00262B13" w:rsidRPr="001104AB">
        <w:rPr>
          <w:rFonts w:cs="Times New Roman"/>
          <w:sz w:val="26"/>
          <w:szCs w:val="26"/>
        </w:rPr>
        <w:t xml:space="preserve"> </w:t>
      </w:r>
      <w:r w:rsidR="00045238" w:rsidRPr="001104AB">
        <w:rPr>
          <w:rFonts w:cs="Times New Roman"/>
          <w:sz w:val="26"/>
          <w:szCs w:val="26"/>
        </w:rPr>
        <w:t>П</w:t>
      </w:r>
      <w:r w:rsidR="00262B13" w:rsidRPr="001104AB">
        <w:rPr>
          <w:rFonts w:cs="Times New Roman"/>
          <w:sz w:val="26"/>
          <w:szCs w:val="26"/>
        </w:rPr>
        <w:t>о</w:t>
      </w:r>
      <w:r w:rsidR="009A7B76" w:rsidRPr="001104AB">
        <w:rPr>
          <w:rFonts w:cs="Times New Roman"/>
          <w:sz w:val="26"/>
          <w:szCs w:val="26"/>
        </w:rPr>
        <w:t>рядок</w:t>
      </w:r>
      <w:r w:rsidR="00262B13" w:rsidRPr="001104AB">
        <w:rPr>
          <w:rFonts w:cs="Times New Roman"/>
          <w:sz w:val="26"/>
          <w:szCs w:val="26"/>
        </w:rPr>
        <w:t xml:space="preserve"> </w:t>
      </w:r>
      <w:r w:rsidR="0028590C" w:rsidRPr="001104AB">
        <w:rPr>
          <w:rFonts w:eastAsiaTheme="minorHAnsi" w:cs="Times New Roman"/>
          <w:sz w:val="26"/>
          <w:szCs w:val="26"/>
        </w:rPr>
        <w:t>определяет п</w:t>
      </w:r>
      <w:r w:rsidR="009A7B76" w:rsidRPr="001104AB">
        <w:rPr>
          <w:rFonts w:eastAsiaTheme="minorHAnsi" w:cs="Times New Roman"/>
          <w:sz w:val="26"/>
          <w:szCs w:val="26"/>
        </w:rPr>
        <w:t>роцедуру</w:t>
      </w:r>
      <w:r w:rsidR="0028590C" w:rsidRPr="001104AB">
        <w:rPr>
          <w:rFonts w:eastAsiaTheme="minorHAnsi" w:cs="Times New Roman"/>
          <w:sz w:val="26"/>
          <w:szCs w:val="26"/>
        </w:rPr>
        <w:t xml:space="preserve"> уведомления работодателя работником </w:t>
      </w:r>
      <w:r w:rsidR="00EF1CB1" w:rsidRPr="001104AB">
        <w:rPr>
          <w:rFonts w:cs="Times New Roman"/>
          <w:sz w:val="26"/>
          <w:szCs w:val="26"/>
        </w:rPr>
        <w:t xml:space="preserve">Автономной некоммерческой организации </w:t>
      </w:r>
      <w:r w:rsidR="001104AB">
        <w:rPr>
          <w:rFonts w:cs="Times New Roman"/>
          <w:sz w:val="26"/>
          <w:szCs w:val="26"/>
        </w:rPr>
        <w:t>«Центр гарантийного обеспечения субъектов малого и среднего предпринимательства</w:t>
      </w:r>
      <w:r w:rsidR="0083577F">
        <w:rPr>
          <w:rFonts w:cs="Times New Roman"/>
          <w:sz w:val="26"/>
          <w:szCs w:val="26"/>
        </w:rPr>
        <w:t>»</w:t>
      </w:r>
      <w:r w:rsidR="001104AB">
        <w:rPr>
          <w:rFonts w:cs="Times New Roman"/>
          <w:sz w:val="26"/>
          <w:szCs w:val="26"/>
        </w:rPr>
        <w:t xml:space="preserve"> </w:t>
      </w:r>
      <w:r w:rsidR="00EF1CB1" w:rsidRPr="001104AB">
        <w:rPr>
          <w:rFonts w:cs="Times New Roman"/>
          <w:sz w:val="26"/>
          <w:szCs w:val="26"/>
        </w:rPr>
        <w:t>(АНО «</w:t>
      </w:r>
      <w:r w:rsidR="001104AB">
        <w:rPr>
          <w:rFonts w:cs="Times New Roman"/>
          <w:sz w:val="26"/>
          <w:szCs w:val="26"/>
        </w:rPr>
        <w:t>Центр гарантийного обеспечения МСП</w:t>
      </w:r>
      <w:r w:rsidR="00EF1CB1" w:rsidRPr="001104AB">
        <w:rPr>
          <w:rFonts w:cs="Times New Roman"/>
          <w:sz w:val="26"/>
          <w:szCs w:val="26"/>
        </w:rPr>
        <w:t>»), далее – Организация,</w:t>
      </w:r>
      <w:r w:rsidR="00F01375" w:rsidRPr="001104AB">
        <w:rPr>
          <w:rFonts w:cs="Times New Roman"/>
          <w:i/>
          <w:sz w:val="26"/>
          <w:szCs w:val="26"/>
        </w:rPr>
        <w:t xml:space="preserve"> </w:t>
      </w:r>
      <w:r w:rsidR="0028590C" w:rsidRPr="001104AB">
        <w:rPr>
          <w:rFonts w:eastAsiaTheme="minorHAnsi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93B4804" w14:textId="77777777" w:rsidR="00393B5A" w:rsidRDefault="00EF354D" w:rsidP="007C429B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1104AB">
        <w:rPr>
          <w:sz w:val="26"/>
          <w:szCs w:val="26"/>
        </w:rPr>
        <w:t>2.</w:t>
      </w:r>
      <w:r w:rsidR="009A7B76" w:rsidRPr="001104AB">
        <w:rPr>
          <w:sz w:val="26"/>
          <w:szCs w:val="26"/>
        </w:rPr>
        <w:t xml:space="preserve"> </w:t>
      </w:r>
      <w:r w:rsidR="00393B5A" w:rsidRPr="001104AB">
        <w:rPr>
          <w:rFonts w:eastAsia="Times New Roman"/>
          <w:color w:val="000000" w:themeColor="text1"/>
          <w:sz w:val="26"/>
          <w:szCs w:val="26"/>
        </w:rPr>
        <w:t xml:space="preserve">Работник </w:t>
      </w:r>
      <w:r w:rsidR="00101122" w:rsidRPr="001104AB">
        <w:rPr>
          <w:rFonts w:eastAsia="Times New Roman"/>
          <w:color w:val="000000" w:themeColor="text1"/>
          <w:sz w:val="26"/>
          <w:szCs w:val="26"/>
        </w:rPr>
        <w:t>Организации</w:t>
      </w:r>
      <w:r w:rsidR="00393B5A" w:rsidRPr="001104AB">
        <w:rPr>
          <w:rFonts w:eastAsia="Times New Roman"/>
          <w:color w:val="000000" w:themeColor="text1"/>
          <w:sz w:val="26"/>
          <w:szCs w:val="26"/>
        </w:rPr>
        <w:t xml:space="preserve"> обязан уведомить работодателя о </w:t>
      </w:r>
      <w:r w:rsidR="00393B5A" w:rsidRPr="001104AB">
        <w:rPr>
          <w:sz w:val="26"/>
          <w:szCs w:val="26"/>
        </w:rPr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="00393B5A" w:rsidRPr="001104AB">
        <w:rPr>
          <w:rFonts w:eastAsia="Times New Roman"/>
          <w:color w:val="000000" w:themeColor="text1"/>
          <w:sz w:val="26"/>
          <w:szCs w:val="26"/>
        </w:rPr>
        <w:t xml:space="preserve"> по форме, указанной в приложении 1 к настоящему Порядку.</w:t>
      </w:r>
    </w:p>
    <w:p w14:paraId="123F4FA6" w14:textId="59642FB9" w:rsidR="001104AB" w:rsidRPr="00C40E70" w:rsidRDefault="001104AB" w:rsidP="001104AB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40E70">
        <w:rPr>
          <w:color w:val="000000" w:themeColor="text1"/>
          <w:sz w:val="26"/>
          <w:szCs w:val="26"/>
        </w:rPr>
        <w:t xml:space="preserve">Уведомление оформляется в двух экземплярах: </w:t>
      </w:r>
    </w:p>
    <w:p w14:paraId="335316FA" w14:textId="2F27DCCE" w:rsidR="001104AB" w:rsidRPr="00C40E70" w:rsidRDefault="001104AB" w:rsidP="001104AB">
      <w:pPr>
        <w:pStyle w:val="Default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C40E70">
        <w:rPr>
          <w:color w:val="000000" w:themeColor="text1"/>
          <w:sz w:val="26"/>
          <w:szCs w:val="26"/>
        </w:rPr>
        <w:t>• 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возникновения;</w:t>
      </w:r>
    </w:p>
    <w:p w14:paraId="721D081E" w14:textId="07AA7731" w:rsidR="001104AB" w:rsidRPr="00C40E70" w:rsidRDefault="001104AB" w:rsidP="001104AB">
      <w:pPr>
        <w:pStyle w:val="Default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C40E70">
        <w:rPr>
          <w:color w:val="000000" w:themeColor="text1"/>
          <w:sz w:val="26"/>
          <w:szCs w:val="26"/>
        </w:rPr>
        <w:t xml:space="preserve">• второй экземпляр уведомления, </w:t>
      </w:r>
      <w:r w:rsidR="008276A1" w:rsidRPr="00C40E70">
        <w:rPr>
          <w:color w:val="000000" w:themeColor="text1"/>
          <w:sz w:val="26"/>
          <w:szCs w:val="26"/>
        </w:rPr>
        <w:t xml:space="preserve">с отметкой Организации о </w:t>
      </w:r>
      <w:r w:rsidR="0083577F" w:rsidRPr="00C40E70">
        <w:rPr>
          <w:color w:val="000000" w:themeColor="text1"/>
          <w:sz w:val="26"/>
          <w:szCs w:val="26"/>
        </w:rPr>
        <w:t>регистрации</w:t>
      </w:r>
      <w:r w:rsidRPr="00C40E70">
        <w:rPr>
          <w:color w:val="000000" w:themeColor="text1"/>
          <w:sz w:val="26"/>
          <w:szCs w:val="26"/>
        </w:rPr>
        <w:t>, остается у работника в качестве подтверждения факта представления уведомления.</w:t>
      </w:r>
    </w:p>
    <w:p w14:paraId="5246A33C" w14:textId="0E9D57B2" w:rsidR="009A7B76" w:rsidRPr="001104AB" w:rsidRDefault="001104AB" w:rsidP="007C429B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4</w:t>
      </w:r>
      <w:r w:rsidR="00EF354D" w:rsidRPr="001104AB">
        <w:rPr>
          <w:rFonts w:eastAsia="Times New Roman"/>
          <w:color w:val="000000" w:themeColor="text1"/>
          <w:sz w:val="26"/>
          <w:szCs w:val="26"/>
        </w:rPr>
        <w:t xml:space="preserve">. </w:t>
      </w:r>
      <w:r w:rsidR="00393B5A" w:rsidRPr="001104AB">
        <w:rPr>
          <w:rFonts w:eastAsia="Times New Roman"/>
          <w:color w:val="000000" w:themeColor="text1"/>
          <w:sz w:val="26"/>
          <w:szCs w:val="26"/>
        </w:rPr>
        <w:t xml:space="preserve">В случае если работник </w:t>
      </w:r>
      <w:r w:rsidR="00101122" w:rsidRPr="001104AB">
        <w:rPr>
          <w:rFonts w:eastAsia="Times New Roman"/>
          <w:color w:val="000000" w:themeColor="text1"/>
          <w:sz w:val="26"/>
          <w:szCs w:val="26"/>
        </w:rPr>
        <w:t>Организации</w:t>
      </w:r>
      <w:r w:rsidR="00393B5A" w:rsidRPr="001104AB">
        <w:rPr>
          <w:rFonts w:eastAsia="Times New Roman"/>
          <w:color w:val="000000" w:themeColor="text1"/>
          <w:sz w:val="26"/>
          <w:szCs w:val="26"/>
        </w:rPr>
        <w:t xml:space="preserve"> 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8" w:anchor="P153" w:history="1">
        <w:r w:rsidR="00393B5A" w:rsidRPr="001104AB">
          <w:rPr>
            <w:rFonts w:eastAsia="Times New Roman"/>
            <w:sz w:val="26"/>
            <w:szCs w:val="26"/>
          </w:rPr>
          <w:t>уведомление</w:t>
        </w:r>
      </w:hyperlink>
      <w:r w:rsidR="00393B5A" w:rsidRPr="001104AB">
        <w:rPr>
          <w:rFonts w:eastAsia="Times New Roman"/>
          <w:color w:val="000000" w:themeColor="text1"/>
          <w:sz w:val="26"/>
          <w:szCs w:val="26"/>
        </w:rPr>
        <w:t>.</w:t>
      </w:r>
      <w:r w:rsidR="00101122" w:rsidRPr="001104AB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14:paraId="7AF11035" w14:textId="23807358" w:rsidR="00F837F1" w:rsidRPr="001104AB" w:rsidRDefault="001104AB" w:rsidP="007C42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sz w:val="26"/>
          <w:szCs w:val="26"/>
        </w:rPr>
      </w:pPr>
      <w:r>
        <w:rPr>
          <w:rFonts w:eastAsiaTheme="minorHAnsi" w:cs="Times New Roman"/>
          <w:sz w:val="26"/>
          <w:szCs w:val="26"/>
        </w:rPr>
        <w:t>5</w:t>
      </w:r>
      <w:r w:rsidR="00CB4C64" w:rsidRPr="001104AB">
        <w:rPr>
          <w:rFonts w:eastAsiaTheme="minorHAnsi" w:cs="Times New Roman"/>
          <w:sz w:val="26"/>
          <w:szCs w:val="26"/>
        </w:rPr>
        <w:t xml:space="preserve">. </w:t>
      </w:r>
      <w:r w:rsidR="00CB4C64" w:rsidRPr="001104AB">
        <w:rPr>
          <w:rFonts w:cs="Times New Roman"/>
          <w:color w:val="000000" w:themeColor="text1"/>
          <w:sz w:val="26"/>
          <w:szCs w:val="26"/>
        </w:rPr>
        <w:t xml:space="preserve">Работник </w:t>
      </w:r>
      <w:r w:rsidR="00101122" w:rsidRPr="001104AB">
        <w:rPr>
          <w:rFonts w:cs="Times New Roman"/>
          <w:color w:val="000000" w:themeColor="text1"/>
          <w:sz w:val="26"/>
          <w:szCs w:val="26"/>
        </w:rPr>
        <w:t>Организации</w:t>
      </w:r>
      <w:r w:rsidR="00CB4C64" w:rsidRPr="001104AB">
        <w:rPr>
          <w:rFonts w:cs="Times New Roman"/>
          <w:color w:val="000000" w:themeColor="text1"/>
          <w:sz w:val="26"/>
          <w:szCs w:val="26"/>
        </w:rPr>
        <w:t xml:space="preserve">, не выполнивший обязанность по уведомлению работодателя </w:t>
      </w:r>
      <w:r w:rsidR="00C52D5B" w:rsidRPr="001104AB">
        <w:rPr>
          <w:rFonts w:eastAsiaTheme="minorHAnsi" w:cs="Times New Roman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C52D5B" w:rsidRPr="001104AB">
        <w:rPr>
          <w:rFonts w:eastAsiaTheme="minorHAnsi" w:cs="Times New Roman"/>
          <w:sz w:val="26"/>
          <w:szCs w:val="26"/>
        </w:rPr>
        <w:lastRenderedPageBreak/>
        <w:t>интересов</w:t>
      </w:r>
      <w:r w:rsidR="00CB4C64" w:rsidRPr="001104AB">
        <w:rPr>
          <w:rFonts w:cs="Times New Roman"/>
          <w:color w:val="000000" w:themeColor="text1"/>
          <w:sz w:val="26"/>
          <w:szCs w:val="26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14:paraId="0D07B22D" w14:textId="4BD9FCE8" w:rsidR="009A6C04" w:rsidRPr="001104AB" w:rsidRDefault="001104AB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EF354D" w:rsidRPr="001104AB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C05231" w:rsidRPr="001104AB">
        <w:rPr>
          <w:rFonts w:ascii="Times New Roman" w:hAnsi="Times New Roman" w:cs="Times New Roman"/>
          <w:sz w:val="26"/>
          <w:szCs w:val="26"/>
          <w:lang w:eastAsia="en-US"/>
        </w:rPr>
        <w:t xml:space="preserve">Уведомление работника </w:t>
      </w:r>
      <w:r w:rsidR="00101122" w:rsidRPr="001104AB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="00C05231" w:rsidRPr="001104AB">
        <w:rPr>
          <w:rFonts w:ascii="Times New Roman" w:hAnsi="Times New Roman" w:cs="Times New Roman"/>
          <w:sz w:val="26"/>
          <w:szCs w:val="26"/>
          <w:lang w:eastAsia="en-US"/>
        </w:rPr>
        <w:t xml:space="preserve"> подлежит обязательной регистрации.</w:t>
      </w:r>
      <w:r w:rsidR="008026A5" w:rsidRPr="001104A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05231" w:rsidRPr="001104AB">
        <w:rPr>
          <w:rFonts w:ascii="Times New Roman" w:hAnsi="Times New Roman" w:cs="Times New Roman"/>
          <w:sz w:val="26"/>
          <w:szCs w:val="26"/>
          <w:lang w:eastAsia="en-US"/>
        </w:rPr>
        <w:t xml:space="preserve">Прием, регистрацию и учет поступивших уведомлений осуществляет </w:t>
      </w:r>
      <w:r w:rsidR="00DA1335">
        <w:rPr>
          <w:rFonts w:ascii="Times New Roman" w:hAnsi="Times New Roman" w:cs="Times New Roman"/>
          <w:sz w:val="26"/>
          <w:szCs w:val="26"/>
          <w:lang w:eastAsia="en-US"/>
        </w:rPr>
        <w:t xml:space="preserve">должностное </w:t>
      </w:r>
      <w:r w:rsidR="00C05231" w:rsidRPr="001104AB">
        <w:rPr>
          <w:rFonts w:ascii="Times New Roman" w:hAnsi="Times New Roman" w:cs="Times New Roman"/>
          <w:sz w:val="26"/>
          <w:szCs w:val="26"/>
          <w:lang w:eastAsia="en-US"/>
        </w:rPr>
        <w:t>лицо, ответственное за работу по профилактике коррупционных правонарушений</w:t>
      </w:r>
      <w:r w:rsidR="003D36A8" w:rsidRPr="001104AB">
        <w:rPr>
          <w:rFonts w:ascii="Times New Roman" w:hAnsi="Times New Roman" w:cs="Times New Roman"/>
          <w:sz w:val="26"/>
          <w:szCs w:val="26"/>
          <w:lang w:eastAsia="en-US"/>
        </w:rPr>
        <w:t xml:space="preserve"> в Организации</w:t>
      </w:r>
      <w:r w:rsidR="00380220" w:rsidRPr="001104AB">
        <w:rPr>
          <w:rFonts w:ascii="Times New Roman" w:hAnsi="Times New Roman" w:cs="Times New Roman"/>
          <w:sz w:val="26"/>
          <w:szCs w:val="26"/>
          <w:lang w:eastAsia="en-US"/>
        </w:rPr>
        <w:t xml:space="preserve">: </w:t>
      </w:r>
      <w:r w:rsidR="00DA1335">
        <w:rPr>
          <w:rFonts w:ascii="Times New Roman" w:hAnsi="Times New Roman" w:cs="Times New Roman"/>
          <w:sz w:val="26"/>
          <w:szCs w:val="26"/>
          <w:lang w:eastAsia="en-US"/>
        </w:rPr>
        <w:t>руководитель юридического отдела</w:t>
      </w:r>
      <w:r w:rsidR="00856302" w:rsidRPr="001104AB">
        <w:rPr>
          <w:rFonts w:ascii="Times New Roman" w:hAnsi="Times New Roman" w:cs="Times New Roman"/>
          <w:i/>
          <w:sz w:val="26"/>
          <w:szCs w:val="26"/>
          <w:lang w:eastAsia="en-US"/>
        </w:rPr>
        <w:t>.</w:t>
      </w:r>
    </w:p>
    <w:p w14:paraId="7B4B11A1" w14:textId="2947CD6B" w:rsidR="009A6C04" w:rsidRPr="001104AB" w:rsidRDefault="001104AB" w:rsidP="007C429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450C5" w:rsidRPr="001104AB">
        <w:rPr>
          <w:sz w:val="26"/>
          <w:szCs w:val="26"/>
        </w:rPr>
        <w:t xml:space="preserve">. </w:t>
      </w:r>
      <w:r w:rsidR="009A6C04" w:rsidRPr="001104AB">
        <w:rPr>
          <w:sz w:val="26"/>
          <w:szCs w:val="26"/>
        </w:rPr>
        <w:t xml:space="preserve">Регистрация представленного уведомления производится в Журнале регистрации уведомлений о возникновении у работников </w:t>
      </w:r>
      <w:r w:rsidR="003D36A8" w:rsidRPr="001104AB">
        <w:rPr>
          <w:rFonts w:eastAsia="Times New Roman"/>
          <w:color w:val="000000" w:themeColor="text1"/>
          <w:sz w:val="26"/>
          <w:szCs w:val="26"/>
        </w:rPr>
        <w:t>Организации</w:t>
      </w:r>
      <w:r w:rsidR="009A6C04" w:rsidRPr="001104AB">
        <w:rPr>
          <w:sz w:val="26"/>
          <w:szCs w:val="26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</w:t>
      </w:r>
      <w:r w:rsidR="007C429B" w:rsidRPr="001104AB">
        <w:rPr>
          <w:sz w:val="26"/>
          <w:szCs w:val="26"/>
        </w:rPr>
        <w:t>рядку</w:t>
      </w:r>
      <w:r w:rsidR="009A6C04" w:rsidRPr="001104AB">
        <w:rPr>
          <w:sz w:val="26"/>
          <w:szCs w:val="26"/>
        </w:rPr>
        <w:t>.</w:t>
      </w:r>
    </w:p>
    <w:p w14:paraId="09F050EB" w14:textId="31F5D6D8" w:rsidR="009A6C04" w:rsidRPr="001104AB" w:rsidRDefault="009A6C04" w:rsidP="008276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104AB">
        <w:rPr>
          <w:rFonts w:ascii="Times New Roman" w:hAnsi="Times New Roman" w:cs="Times New Roman"/>
          <w:sz w:val="26"/>
          <w:szCs w:val="26"/>
          <w:lang w:eastAsia="en-US"/>
        </w:rPr>
        <w:t>Журнал регистрации оформляется и ведется</w:t>
      </w:r>
      <w:r w:rsidR="003D36A8" w:rsidRPr="001104A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13E56">
        <w:rPr>
          <w:rFonts w:ascii="Times New Roman" w:hAnsi="Times New Roman" w:cs="Times New Roman"/>
          <w:sz w:val="26"/>
          <w:szCs w:val="26"/>
          <w:lang w:eastAsia="en-US"/>
        </w:rPr>
        <w:t>руководителем юридического отдела Организации</w:t>
      </w:r>
      <w:r w:rsidRPr="001104AB">
        <w:rPr>
          <w:rFonts w:ascii="Times New Roman" w:hAnsi="Times New Roman" w:cs="Times New Roman"/>
          <w:sz w:val="26"/>
          <w:szCs w:val="26"/>
          <w:lang w:eastAsia="en-US"/>
        </w:rPr>
        <w:t>, хранится в месте, защищенном от несанкционированного доступа.</w:t>
      </w:r>
    </w:p>
    <w:p w14:paraId="635CEB8F" w14:textId="08B8663A" w:rsidR="009A6C04" w:rsidRPr="001104AB" w:rsidRDefault="009A6C04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104AB">
        <w:rPr>
          <w:rFonts w:ascii="Times New Roman" w:hAnsi="Times New Roman" w:cs="Times New Roman"/>
          <w:sz w:val="26"/>
          <w:szCs w:val="26"/>
          <w:lang w:eastAsia="en-US"/>
        </w:rPr>
        <w:t xml:space="preserve">Журнал должен быть прошит, пронумерован и заверен. Исправленные записи заверяются </w:t>
      </w:r>
      <w:r w:rsidR="005D38FB">
        <w:rPr>
          <w:rFonts w:ascii="Times New Roman" w:hAnsi="Times New Roman" w:cs="Times New Roman"/>
          <w:sz w:val="26"/>
          <w:szCs w:val="26"/>
          <w:lang w:eastAsia="en-US"/>
        </w:rPr>
        <w:t>руководителем юридического отдела</w:t>
      </w:r>
      <w:r w:rsidRPr="001104AB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14:paraId="7EC5C2E2" w14:textId="64B3448B" w:rsidR="00A75C47" w:rsidRPr="001104AB" w:rsidRDefault="001104AB" w:rsidP="007C429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450C5" w:rsidRPr="001104AB">
        <w:rPr>
          <w:sz w:val="26"/>
          <w:szCs w:val="26"/>
        </w:rPr>
        <w:t xml:space="preserve">. </w:t>
      </w:r>
      <w:r w:rsidR="0039752D" w:rsidRPr="001104AB">
        <w:rPr>
          <w:sz w:val="26"/>
          <w:szCs w:val="26"/>
        </w:rPr>
        <w:t xml:space="preserve">О зарегистрированном уведомлении </w:t>
      </w:r>
      <w:r w:rsidR="009B1FF4" w:rsidRPr="009B1FF4">
        <w:rPr>
          <w:sz w:val="26"/>
          <w:szCs w:val="26"/>
        </w:rPr>
        <w:t>руководител</w:t>
      </w:r>
      <w:r w:rsidR="008723B9">
        <w:rPr>
          <w:sz w:val="26"/>
          <w:szCs w:val="26"/>
        </w:rPr>
        <w:t>ь</w:t>
      </w:r>
      <w:r w:rsidR="009B1FF4" w:rsidRPr="009B1FF4">
        <w:rPr>
          <w:sz w:val="26"/>
          <w:szCs w:val="26"/>
        </w:rPr>
        <w:t xml:space="preserve"> юридического отдела</w:t>
      </w:r>
      <w:r w:rsidR="0039752D" w:rsidRPr="001104AB">
        <w:rPr>
          <w:sz w:val="26"/>
          <w:szCs w:val="26"/>
        </w:rPr>
        <w:t xml:space="preserve"> </w:t>
      </w:r>
      <w:r w:rsidR="006F651D" w:rsidRPr="001104AB">
        <w:rPr>
          <w:sz w:val="26"/>
          <w:szCs w:val="26"/>
        </w:rPr>
        <w:t xml:space="preserve">в день </w:t>
      </w:r>
      <w:r w:rsidR="0039752D" w:rsidRPr="001104AB">
        <w:rPr>
          <w:sz w:val="26"/>
          <w:szCs w:val="26"/>
        </w:rPr>
        <w:t xml:space="preserve">его </w:t>
      </w:r>
      <w:r w:rsidR="006F651D" w:rsidRPr="001104AB">
        <w:rPr>
          <w:sz w:val="26"/>
          <w:szCs w:val="26"/>
        </w:rPr>
        <w:t>получения</w:t>
      </w:r>
      <w:r w:rsidR="0039752D" w:rsidRPr="001104AB">
        <w:rPr>
          <w:sz w:val="26"/>
          <w:szCs w:val="26"/>
        </w:rPr>
        <w:t xml:space="preserve"> уведомляет </w:t>
      </w:r>
      <w:r w:rsidR="00EE22BE">
        <w:rPr>
          <w:sz w:val="26"/>
          <w:szCs w:val="26"/>
        </w:rPr>
        <w:t>директора</w:t>
      </w:r>
      <w:r w:rsidR="0039752D" w:rsidRPr="001104AB">
        <w:rPr>
          <w:sz w:val="26"/>
          <w:szCs w:val="26"/>
        </w:rPr>
        <w:t xml:space="preserve"> </w:t>
      </w:r>
      <w:r w:rsidR="00F95332" w:rsidRPr="001104AB">
        <w:rPr>
          <w:rFonts w:eastAsia="Times New Roman"/>
          <w:color w:val="000000" w:themeColor="text1"/>
          <w:sz w:val="26"/>
          <w:szCs w:val="26"/>
        </w:rPr>
        <w:t>Организации</w:t>
      </w:r>
      <w:r w:rsidR="006F651D" w:rsidRPr="001104AB">
        <w:rPr>
          <w:sz w:val="26"/>
          <w:szCs w:val="26"/>
        </w:rPr>
        <w:t xml:space="preserve">. </w:t>
      </w:r>
    </w:p>
    <w:p w14:paraId="03D25490" w14:textId="6675F0FD" w:rsidR="00DB689B" w:rsidRPr="001104AB" w:rsidRDefault="001104AB" w:rsidP="007C429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9752D" w:rsidRPr="001104AB">
        <w:rPr>
          <w:sz w:val="26"/>
          <w:szCs w:val="26"/>
        </w:rPr>
        <w:t xml:space="preserve">. Рассмотрение </w:t>
      </w:r>
      <w:r w:rsidR="006F651D" w:rsidRPr="001104AB">
        <w:rPr>
          <w:sz w:val="26"/>
          <w:szCs w:val="26"/>
        </w:rPr>
        <w:t>уведомлени</w:t>
      </w:r>
      <w:r w:rsidR="0039752D" w:rsidRPr="001104AB">
        <w:rPr>
          <w:sz w:val="26"/>
          <w:szCs w:val="26"/>
        </w:rPr>
        <w:t xml:space="preserve">я осуществляет созданная в Организации Комиссия по </w:t>
      </w:r>
      <w:r w:rsidR="00235C44">
        <w:rPr>
          <w:sz w:val="26"/>
          <w:szCs w:val="26"/>
        </w:rPr>
        <w:t>противодействию коррупции</w:t>
      </w:r>
      <w:r w:rsidR="00DB689B" w:rsidRPr="001104AB">
        <w:rPr>
          <w:sz w:val="26"/>
          <w:szCs w:val="26"/>
        </w:rPr>
        <w:t xml:space="preserve"> (далее – Комиссия). </w:t>
      </w:r>
    </w:p>
    <w:p w14:paraId="3702C08D" w14:textId="07D451D9" w:rsidR="00DB689B" w:rsidRPr="001104AB" w:rsidRDefault="001104AB" w:rsidP="007C429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B689B" w:rsidRPr="001104AB">
        <w:rPr>
          <w:sz w:val="26"/>
          <w:szCs w:val="26"/>
        </w:rPr>
        <w:t xml:space="preserve">. </w:t>
      </w:r>
      <w:bookmarkStart w:id="0" w:name="_Hlk151726112"/>
      <w:r w:rsidR="00DB689B" w:rsidRPr="001104AB">
        <w:rPr>
          <w:sz w:val="26"/>
          <w:szCs w:val="26"/>
        </w:rPr>
        <w:t>Срок рассмотрения уведомления Комиссией не может превышать</w:t>
      </w:r>
      <w:r w:rsidR="0039752D" w:rsidRPr="001104AB">
        <w:rPr>
          <w:sz w:val="26"/>
          <w:szCs w:val="26"/>
        </w:rPr>
        <w:t xml:space="preserve"> </w:t>
      </w:r>
      <w:r w:rsidR="00CB055A" w:rsidRPr="001104AB">
        <w:rPr>
          <w:sz w:val="26"/>
          <w:szCs w:val="26"/>
        </w:rPr>
        <w:t>5</w:t>
      </w:r>
      <w:r w:rsidR="00A75C47" w:rsidRPr="001104AB">
        <w:rPr>
          <w:sz w:val="26"/>
          <w:szCs w:val="26"/>
        </w:rPr>
        <w:t xml:space="preserve"> рабочих дней</w:t>
      </w:r>
      <w:r w:rsidR="00DB689B" w:rsidRPr="001104AB">
        <w:rPr>
          <w:sz w:val="26"/>
          <w:szCs w:val="26"/>
        </w:rPr>
        <w:t>.</w:t>
      </w:r>
    </w:p>
    <w:bookmarkEnd w:id="0"/>
    <w:p w14:paraId="7FA1A973" w14:textId="0DC7FA0D" w:rsidR="004450C5" w:rsidRPr="001104AB" w:rsidRDefault="00DB689B" w:rsidP="00DB689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104AB">
        <w:rPr>
          <w:sz w:val="26"/>
          <w:szCs w:val="26"/>
        </w:rPr>
        <w:t>1</w:t>
      </w:r>
      <w:r w:rsidR="001104AB">
        <w:rPr>
          <w:sz w:val="26"/>
          <w:szCs w:val="26"/>
        </w:rPr>
        <w:t>1</w:t>
      </w:r>
      <w:r w:rsidRPr="001104AB">
        <w:rPr>
          <w:sz w:val="26"/>
          <w:szCs w:val="26"/>
        </w:rPr>
        <w:t xml:space="preserve">. </w:t>
      </w:r>
      <w:r w:rsidR="00C77AAF" w:rsidRPr="001104AB">
        <w:rPr>
          <w:sz w:val="26"/>
          <w:szCs w:val="26"/>
        </w:rPr>
        <w:t xml:space="preserve">Об итогах рассмотрения уведомления Комиссия докладывает </w:t>
      </w:r>
      <w:r w:rsidR="00EE22BE">
        <w:rPr>
          <w:sz w:val="26"/>
          <w:szCs w:val="26"/>
        </w:rPr>
        <w:t>директору</w:t>
      </w:r>
      <w:r w:rsidR="00C77AAF" w:rsidRPr="001104AB">
        <w:rPr>
          <w:sz w:val="26"/>
          <w:szCs w:val="26"/>
        </w:rPr>
        <w:t xml:space="preserve"> Организации, который п</w:t>
      </w:r>
      <w:r w:rsidR="00A75C47" w:rsidRPr="001104AB">
        <w:rPr>
          <w:sz w:val="26"/>
          <w:szCs w:val="26"/>
        </w:rPr>
        <w:t>ринимает меры по предотвращению и урегулированию конфликта интересов.</w:t>
      </w:r>
    </w:p>
    <w:p w14:paraId="77EEA4DF" w14:textId="77777777" w:rsidR="006125AB" w:rsidRPr="001104AB" w:rsidRDefault="006125AB" w:rsidP="00C01A21">
      <w:pPr>
        <w:jc w:val="both"/>
        <w:rPr>
          <w:rFonts w:cs="Times New Roman"/>
          <w:sz w:val="26"/>
          <w:szCs w:val="26"/>
        </w:rPr>
      </w:pPr>
    </w:p>
    <w:p w14:paraId="19380835" w14:textId="77777777" w:rsidR="00A75C47" w:rsidRPr="001104AB" w:rsidRDefault="00A75C47" w:rsidP="00A75C47">
      <w:pPr>
        <w:rPr>
          <w:rFonts w:cs="Times New Roman"/>
          <w:sz w:val="26"/>
          <w:szCs w:val="26"/>
        </w:rPr>
      </w:pPr>
    </w:p>
    <w:p w14:paraId="159FA336" w14:textId="77777777" w:rsidR="000606CF" w:rsidRPr="001104AB" w:rsidRDefault="000606CF" w:rsidP="00A75C47">
      <w:pPr>
        <w:rPr>
          <w:rFonts w:cs="Times New Roman"/>
          <w:sz w:val="26"/>
          <w:szCs w:val="26"/>
        </w:rPr>
      </w:pPr>
    </w:p>
    <w:p w14:paraId="28450CCF" w14:textId="77777777" w:rsidR="00A75C47" w:rsidRPr="001104AB" w:rsidRDefault="00A75C47" w:rsidP="00A75C47">
      <w:pPr>
        <w:rPr>
          <w:rFonts w:cs="Times New Roman"/>
          <w:sz w:val="26"/>
          <w:szCs w:val="26"/>
        </w:rPr>
      </w:pPr>
    </w:p>
    <w:p w14:paraId="7C0931E5" w14:textId="77777777" w:rsidR="00A75C47" w:rsidRPr="001104AB" w:rsidRDefault="00A75C47" w:rsidP="00A75C47">
      <w:pPr>
        <w:rPr>
          <w:rFonts w:cs="Times New Roman"/>
          <w:sz w:val="26"/>
          <w:szCs w:val="26"/>
        </w:rPr>
      </w:pPr>
    </w:p>
    <w:p w14:paraId="07CC1016" w14:textId="77777777" w:rsidR="00A75C47" w:rsidRPr="001104AB" w:rsidRDefault="00A75C47" w:rsidP="00A75C47">
      <w:pPr>
        <w:rPr>
          <w:rFonts w:cs="Times New Roman"/>
          <w:sz w:val="26"/>
          <w:szCs w:val="26"/>
        </w:rPr>
      </w:pPr>
    </w:p>
    <w:p w14:paraId="3A91D311" w14:textId="77777777" w:rsidR="00A75C47" w:rsidRPr="001104AB" w:rsidRDefault="00A75C47" w:rsidP="00A75C47">
      <w:pPr>
        <w:rPr>
          <w:rFonts w:cs="Times New Roman"/>
          <w:sz w:val="26"/>
          <w:szCs w:val="26"/>
        </w:rPr>
      </w:pPr>
    </w:p>
    <w:p w14:paraId="075AFA10" w14:textId="77777777" w:rsidR="00A75C47" w:rsidRPr="001104AB" w:rsidRDefault="00A75C47" w:rsidP="00A75C47">
      <w:pPr>
        <w:rPr>
          <w:rFonts w:cs="Times New Roman"/>
          <w:sz w:val="26"/>
          <w:szCs w:val="26"/>
        </w:rPr>
      </w:pPr>
    </w:p>
    <w:p w14:paraId="4837E4D8" w14:textId="77777777" w:rsidR="00A75C47" w:rsidRPr="001104AB" w:rsidRDefault="00A75C47" w:rsidP="00A75C47">
      <w:pPr>
        <w:rPr>
          <w:rFonts w:cs="Times New Roman"/>
          <w:sz w:val="26"/>
          <w:szCs w:val="26"/>
        </w:rPr>
      </w:pPr>
    </w:p>
    <w:p w14:paraId="235312AE" w14:textId="77777777" w:rsidR="00A75C47" w:rsidRPr="001104AB" w:rsidRDefault="00A75C47" w:rsidP="00A75C47">
      <w:pPr>
        <w:rPr>
          <w:rFonts w:cs="Times New Roman"/>
          <w:sz w:val="26"/>
          <w:szCs w:val="26"/>
        </w:rPr>
      </w:pPr>
    </w:p>
    <w:p w14:paraId="45005961" w14:textId="77777777" w:rsidR="00A75C47" w:rsidRPr="001104AB" w:rsidRDefault="00A75C47" w:rsidP="00A75C47">
      <w:pPr>
        <w:rPr>
          <w:rFonts w:cs="Times New Roman"/>
          <w:sz w:val="26"/>
          <w:szCs w:val="26"/>
        </w:rPr>
      </w:pPr>
    </w:p>
    <w:p w14:paraId="3971B29C" w14:textId="77777777" w:rsidR="00A75C47" w:rsidRPr="001104AB" w:rsidRDefault="00A75C47" w:rsidP="00A75C47">
      <w:pPr>
        <w:rPr>
          <w:rFonts w:cs="Times New Roman"/>
          <w:sz w:val="26"/>
          <w:szCs w:val="26"/>
        </w:rPr>
      </w:pPr>
    </w:p>
    <w:p w14:paraId="59DDD261" w14:textId="77777777" w:rsidR="00A75C47" w:rsidRPr="001104AB" w:rsidRDefault="00A75C47" w:rsidP="00A75C47">
      <w:pPr>
        <w:rPr>
          <w:rFonts w:cs="Times New Roman"/>
          <w:sz w:val="26"/>
          <w:szCs w:val="26"/>
        </w:rPr>
      </w:pPr>
    </w:p>
    <w:p w14:paraId="2DDCA68F" w14:textId="77777777" w:rsidR="00956874" w:rsidRPr="001104AB" w:rsidRDefault="00956874" w:rsidP="00956874">
      <w:pPr>
        <w:jc w:val="both"/>
        <w:rPr>
          <w:rFonts w:cs="Times New Roman"/>
          <w:sz w:val="26"/>
          <w:szCs w:val="26"/>
        </w:rPr>
      </w:pPr>
    </w:p>
    <w:p w14:paraId="04EE9531" w14:textId="77777777" w:rsidR="007C429B" w:rsidRPr="001104AB" w:rsidRDefault="007C429B" w:rsidP="00956874">
      <w:pPr>
        <w:jc w:val="both"/>
        <w:rPr>
          <w:rFonts w:cs="Times New Roman"/>
          <w:sz w:val="26"/>
          <w:szCs w:val="26"/>
        </w:rPr>
      </w:pPr>
    </w:p>
    <w:p w14:paraId="4FDE3917" w14:textId="77777777" w:rsidR="00C77AAF" w:rsidRPr="001104AB" w:rsidRDefault="00C77AAF" w:rsidP="00A75C47">
      <w:pPr>
        <w:jc w:val="right"/>
        <w:rPr>
          <w:rFonts w:cs="Times New Roman"/>
          <w:sz w:val="26"/>
          <w:szCs w:val="26"/>
        </w:rPr>
      </w:pPr>
    </w:p>
    <w:p w14:paraId="1B40FB5A" w14:textId="77777777" w:rsidR="00277447" w:rsidRPr="001104AB" w:rsidRDefault="00277447" w:rsidP="00A75C47">
      <w:pPr>
        <w:jc w:val="right"/>
        <w:rPr>
          <w:rFonts w:cs="Times New Roman"/>
          <w:sz w:val="26"/>
          <w:szCs w:val="26"/>
        </w:rPr>
      </w:pPr>
    </w:p>
    <w:p w14:paraId="26F776ED" w14:textId="77777777" w:rsidR="00277447" w:rsidRPr="001104AB" w:rsidRDefault="00277447" w:rsidP="00A75C47">
      <w:pPr>
        <w:jc w:val="right"/>
        <w:rPr>
          <w:rFonts w:cs="Times New Roman"/>
          <w:sz w:val="26"/>
          <w:szCs w:val="26"/>
        </w:rPr>
      </w:pPr>
    </w:p>
    <w:p w14:paraId="12DBE946" w14:textId="77777777" w:rsidR="001104AB" w:rsidRDefault="001104AB" w:rsidP="00A75C47">
      <w:pPr>
        <w:jc w:val="right"/>
        <w:rPr>
          <w:rFonts w:cs="Times New Roman"/>
          <w:sz w:val="26"/>
          <w:szCs w:val="26"/>
        </w:rPr>
      </w:pPr>
    </w:p>
    <w:p w14:paraId="7E9A23A8" w14:textId="10BAB654" w:rsidR="006E59FE" w:rsidRPr="001104AB" w:rsidRDefault="006E59FE" w:rsidP="00331930">
      <w:pPr>
        <w:ind w:left="4395"/>
        <w:jc w:val="left"/>
        <w:rPr>
          <w:rFonts w:cs="Times New Roman"/>
          <w:sz w:val="26"/>
          <w:szCs w:val="26"/>
        </w:rPr>
      </w:pPr>
      <w:bookmarkStart w:id="1" w:name="_Hlk152522949"/>
      <w:r w:rsidRPr="001104AB">
        <w:rPr>
          <w:rFonts w:cs="Times New Roman"/>
          <w:sz w:val="26"/>
          <w:szCs w:val="26"/>
        </w:rPr>
        <w:lastRenderedPageBreak/>
        <w:t>Приложение 1</w:t>
      </w:r>
    </w:p>
    <w:p w14:paraId="48442568" w14:textId="0E7CE6C0" w:rsidR="00BC1A55" w:rsidRPr="001104AB" w:rsidRDefault="004E77BD" w:rsidP="00331930">
      <w:pPr>
        <w:ind w:left="4395"/>
        <w:jc w:val="left"/>
        <w:rPr>
          <w:rFonts w:cs="Times New Roman"/>
          <w:sz w:val="26"/>
          <w:szCs w:val="26"/>
        </w:rPr>
      </w:pPr>
      <w:r w:rsidRPr="001104AB">
        <w:rPr>
          <w:rFonts w:cs="Times New Roman"/>
          <w:sz w:val="26"/>
          <w:szCs w:val="26"/>
        </w:rPr>
        <w:t>к</w:t>
      </w:r>
      <w:r w:rsidR="00BC1A55" w:rsidRPr="001104AB">
        <w:rPr>
          <w:rFonts w:cs="Times New Roman"/>
          <w:sz w:val="26"/>
          <w:szCs w:val="26"/>
        </w:rPr>
        <w:t xml:space="preserve"> По</w:t>
      </w:r>
      <w:r w:rsidR="007C429B" w:rsidRPr="001104AB">
        <w:rPr>
          <w:rFonts w:cs="Times New Roman"/>
          <w:sz w:val="26"/>
          <w:szCs w:val="26"/>
        </w:rPr>
        <w:t xml:space="preserve">рядку </w:t>
      </w:r>
      <w:r w:rsidR="00BC1A55" w:rsidRPr="001104AB">
        <w:rPr>
          <w:rFonts w:cs="Times New Roman"/>
          <w:sz w:val="26"/>
          <w:szCs w:val="26"/>
        </w:rPr>
        <w:t>уведомления</w:t>
      </w:r>
      <w:r w:rsidR="00CA25D5">
        <w:rPr>
          <w:rFonts w:cs="Times New Roman"/>
          <w:sz w:val="26"/>
          <w:szCs w:val="26"/>
        </w:rPr>
        <w:t xml:space="preserve"> </w:t>
      </w:r>
      <w:r w:rsidR="00BC1A55" w:rsidRPr="001104AB">
        <w:rPr>
          <w:rFonts w:cs="Times New Roman"/>
          <w:sz w:val="26"/>
          <w:szCs w:val="26"/>
        </w:rPr>
        <w:t xml:space="preserve">работодателя о конфликте интересов в </w:t>
      </w:r>
      <w:r w:rsidR="001104AB" w:rsidRPr="001104AB">
        <w:rPr>
          <w:rFonts w:cs="Times New Roman"/>
          <w:sz w:val="26"/>
          <w:szCs w:val="26"/>
        </w:rPr>
        <w:t>АНО Центр гарантийного обеспечения МСП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5026"/>
      </w:tblGrid>
      <w:tr w:rsidR="00BC1A55" w:rsidRPr="001104AB" w14:paraId="5076DDA5" w14:textId="77777777" w:rsidTr="00BC1A55">
        <w:tc>
          <w:tcPr>
            <w:tcW w:w="4644" w:type="dxa"/>
          </w:tcPr>
          <w:p w14:paraId="795BEDCE" w14:textId="77777777" w:rsidR="00BC1A55" w:rsidRPr="001104AB" w:rsidRDefault="00BC1A55" w:rsidP="006E59FE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14:paraId="56BEEEAC" w14:textId="77777777" w:rsidR="00BC1A55" w:rsidRPr="001104AB" w:rsidRDefault="00BC1A55" w:rsidP="00331930">
            <w:pPr>
              <w:pStyle w:val="Default"/>
              <w:rPr>
                <w:sz w:val="26"/>
                <w:szCs w:val="26"/>
              </w:rPr>
            </w:pPr>
            <w:r w:rsidRPr="001104AB">
              <w:rPr>
                <w:i/>
                <w:sz w:val="26"/>
                <w:szCs w:val="26"/>
              </w:rPr>
              <w:t>_____________________________________</w:t>
            </w:r>
            <w:r w:rsidRPr="001104AB">
              <w:rPr>
                <w:sz w:val="26"/>
                <w:szCs w:val="26"/>
              </w:rPr>
              <w:t xml:space="preserve"> </w:t>
            </w:r>
          </w:p>
          <w:p w14:paraId="75D7199E" w14:textId="0953C429" w:rsidR="00BC1A55" w:rsidRPr="001104AB" w:rsidRDefault="00BC1A55" w:rsidP="00331930">
            <w:pPr>
              <w:pStyle w:val="Default"/>
              <w:rPr>
                <w:sz w:val="26"/>
                <w:szCs w:val="26"/>
                <w:vertAlign w:val="superscript"/>
              </w:rPr>
            </w:pPr>
            <w:r w:rsidRPr="001104AB">
              <w:rPr>
                <w:sz w:val="26"/>
                <w:szCs w:val="26"/>
                <w:vertAlign w:val="superscript"/>
              </w:rPr>
              <w:t xml:space="preserve">        (</w:t>
            </w:r>
            <w:r w:rsidR="000358A2">
              <w:rPr>
                <w:sz w:val="26"/>
                <w:szCs w:val="26"/>
                <w:vertAlign w:val="superscript"/>
              </w:rPr>
              <w:t>наименование должности руководителя Организации</w:t>
            </w:r>
            <w:r w:rsidRPr="001104AB">
              <w:rPr>
                <w:sz w:val="26"/>
                <w:szCs w:val="26"/>
                <w:vertAlign w:val="superscript"/>
              </w:rPr>
              <w:t>)</w:t>
            </w:r>
          </w:p>
          <w:p w14:paraId="57FEBA22" w14:textId="77777777" w:rsidR="00BC1A55" w:rsidRPr="001104AB" w:rsidRDefault="00BC1A55" w:rsidP="00331930">
            <w:pPr>
              <w:pStyle w:val="Default"/>
              <w:rPr>
                <w:sz w:val="26"/>
                <w:szCs w:val="26"/>
              </w:rPr>
            </w:pPr>
            <w:r w:rsidRPr="001104AB">
              <w:rPr>
                <w:sz w:val="26"/>
                <w:szCs w:val="26"/>
              </w:rPr>
              <w:t>_____________________________________</w:t>
            </w:r>
          </w:p>
          <w:p w14:paraId="62378E61" w14:textId="609C8B3A" w:rsidR="00BC1A55" w:rsidRPr="001104AB" w:rsidRDefault="00BC1A55" w:rsidP="00331930">
            <w:pPr>
              <w:pStyle w:val="Default"/>
              <w:rPr>
                <w:sz w:val="26"/>
                <w:szCs w:val="26"/>
                <w:vertAlign w:val="superscript"/>
              </w:rPr>
            </w:pPr>
            <w:r w:rsidRPr="001104AB">
              <w:rPr>
                <w:sz w:val="26"/>
                <w:szCs w:val="26"/>
                <w:vertAlign w:val="superscript"/>
              </w:rPr>
              <w:t xml:space="preserve">  (ФИО</w:t>
            </w:r>
            <w:r w:rsidR="00331930">
              <w:rPr>
                <w:sz w:val="26"/>
                <w:szCs w:val="26"/>
                <w:vertAlign w:val="superscript"/>
              </w:rPr>
              <w:t xml:space="preserve"> руководителя Организации</w:t>
            </w:r>
            <w:r w:rsidRPr="001104AB">
              <w:rPr>
                <w:sz w:val="26"/>
                <w:szCs w:val="26"/>
                <w:vertAlign w:val="superscript"/>
              </w:rPr>
              <w:t>)</w:t>
            </w:r>
          </w:p>
          <w:p w14:paraId="085E0BE3" w14:textId="77777777" w:rsidR="00BC1A55" w:rsidRPr="001104AB" w:rsidRDefault="00BC1A55" w:rsidP="00331930">
            <w:pPr>
              <w:pStyle w:val="Default"/>
              <w:rPr>
                <w:sz w:val="26"/>
                <w:szCs w:val="26"/>
              </w:rPr>
            </w:pPr>
            <w:r w:rsidRPr="001104AB">
              <w:rPr>
                <w:sz w:val="26"/>
                <w:szCs w:val="26"/>
              </w:rPr>
              <w:t>от ___________________________________</w:t>
            </w:r>
          </w:p>
          <w:p w14:paraId="1AFAC57B" w14:textId="77777777" w:rsidR="00BC1A55" w:rsidRPr="001104AB" w:rsidRDefault="00BC1A55" w:rsidP="00331930">
            <w:pPr>
              <w:pStyle w:val="Default"/>
              <w:spacing w:before="200"/>
              <w:rPr>
                <w:sz w:val="26"/>
                <w:szCs w:val="26"/>
              </w:rPr>
            </w:pPr>
            <w:r w:rsidRPr="001104AB">
              <w:rPr>
                <w:sz w:val="26"/>
                <w:szCs w:val="26"/>
              </w:rPr>
              <w:t>_____________________________________</w:t>
            </w:r>
          </w:p>
          <w:p w14:paraId="2176B423" w14:textId="77777777" w:rsidR="00BC1A55" w:rsidRPr="001104AB" w:rsidRDefault="00BC1A55" w:rsidP="00331930">
            <w:pPr>
              <w:pStyle w:val="Default"/>
              <w:rPr>
                <w:sz w:val="26"/>
                <w:szCs w:val="26"/>
                <w:vertAlign w:val="superscript"/>
              </w:rPr>
            </w:pPr>
            <w:r w:rsidRPr="001104AB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61E95BE2" w14:textId="77777777" w:rsidR="00BC1A55" w:rsidRPr="001104AB" w:rsidRDefault="00BC1A55" w:rsidP="006E59FE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14:paraId="7B21D609" w14:textId="77777777" w:rsidR="006E59FE" w:rsidRPr="001104AB" w:rsidRDefault="006E59FE" w:rsidP="006E59FE">
      <w:pPr>
        <w:pStyle w:val="Default"/>
        <w:jc w:val="right"/>
        <w:rPr>
          <w:sz w:val="26"/>
          <w:szCs w:val="26"/>
        </w:rPr>
      </w:pPr>
    </w:p>
    <w:p w14:paraId="5C1D01F7" w14:textId="77777777" w:rsidR="006E59FE" w:rsidRPr="001104AB" w:rsidRDefault="00E475CC" w:rsidP="006E59FE">
      <w:pPr>
        <w:pStyle w:val="Default"/>
        <w:jc w:val="center"/>
        <w:rPr>
          <w:b/>
          <w:sz w:val="26"/>
          <w:szCs w:val="26"/>
        </w:rPr>
      </w:pPr>
      <w:r w:rsidRPr="001104AB">
        <w:rPr>
          <w:b/>
          <w:sz w:val="26"/>
          <w:szCs w:val="26"/>
        </w:rPr>
        <w:t>УВЕДОМЛЕНИЕ</w:t>
      </w:r>
    </w:p>
    <w:p w14:paraId="5FE153BE" w14:textId="77777777" w:rsidR="00E475CC" w:rsidRPr="001104AB" w:rsidRDefault="006E59FE" w:rsidP="006E59FE">
      <w:pPr>
        <w:pStyle w:val="Default"/>
        <w:jc w:val="center"/>
        <w:rPr>
          <w:b/>
          <w:sz w:val="26"/>
          <w:szCs w:val="26"/>
        </w:rPr>
      </w:pPr>
      <w:r w:rsidRPr="001104AB">
        <w:rPr>
          <w:b/>
          <w:sz w:val="26"/>
          <w:szCs w:val="26"/>
        </w:rPr>
        <w:t xml:space="preserve">о </w:t>
      </w:r>
      <w:r w:rsidR="0003055D" w:rsidRPr="001104AB">
        <w:rPr>
          <w:b/>
          <w:sz w:val="26"/>
          <w:szCs w:val="26"/>
        </w:rPr>
        <w:t>возникновении</w:t>
      </w:r>
      <w:r w:rsidRPr="001104AB">
        <w:rPr>
          <w:b/>
          <w:sz w:val="26"/>
          <w:szCs w:val="26"/>
        </w:rPr>
        <w:t xml:space="preserve"> личной заинтересованности </w:t>
      </w:r>
    </w:p>
    <w:p w14:paraId="62569941" w14:textId="77777777" w:rsidR="00E475CC" w:rsidRPr="001104AB" w:rsidRDefault="006E59FE" w:rsidP="006E59FE">
      <w:pPr>
        <w:pStyle w:val="Default"/>
        <w:jc w:val="center"/>
        <w:rPr>
          <w:b/>
          <w:sz w:val="26"/>
          <w:szCs w:val="26"/>
        </w:rPr>
      </w:pPr>
      <w:r w:rsidRPr="001104AB">
        <w:rPr>
          <w:b/>
          <w:sz w:val="26"/>
          <w:szCs w:val="26"/>
        </w:rPr>
        <w:t xml:space="preserve">при исполнении </w:t>
      </w:r>
      <w:r w:rsidR="0003055D" w:rsidRPr="001104AB">
        <w:rPr>
          <w:b/>
          <w:sz w:val="26"/>
          <w:szCs w:val="26"/>
        </w:rPr>
        <w:t xml:space="preserve">трудовых </w:t>
      </w:r>
      <w:r w:rsidRPr="001104AB">
        <w:rPr>
          <w:b/>
          <w:sz w:val="26"/>
          <w:szCs w:val="26"/>
        </w:rPr>
        <w:t>обязанностей, которая приводит</w:t>
      </w:r>
    </w:p>
    <w:p w14:paraId="2F424EC5" w14:textId="77777777" w:rsidR="006E59FE" w:rsidRPr="001104AB" w:rsidRDefault="006E59FE" w:rsidP="006E59FE">
      <w:pPr>
        <w:pStyle w:val="Default"/>
        <w:jc w:val="center"/>
        <w:rPr>
          <w:b/>
          <w:sz w:val="26"/>
          <w:szCs w:val="26"/>
        </w:rPr>
      </w:pPr>
      <w:r w:rsidRPr="001104AB">
        <w:rPr>
          <w:b/>
          <w:sz w:val="26"/>
          <w:szCs w:val="26"/>
        </w:rPr>
        <w:t xml:space="preserve"> или может привести к конфликту интересов</w:t>
      </w:r>
    </w:p>
    <w:p w14:paraId="1DD4B495" w14:textId="77777777" w:rsidR="006E59FE" w:rsidRPr="001104AB" w:rsidRDefault="006E59FE" w:rsidP="006E59FE">
      <w:pPr>
        <w:pStyle w:val="Default"/>
        <w:rPr>
          <w:sz w:val="26"/>
          <w:szCs w:val="26"/>
        </w:rPr>
      </w:pPr>
    </w:p>
    <w:p w14:paraId="042089E1" w14:textId="77777777" w:rsidR="006E59FE" w:rsidRPr="001104AB" w:rsidRDefault="00E475CC" w:rsidP="00BA2C31">
      <w:pPr>
        <w:pStyle w:val="Default"/>
        <w:ind w:firstLine="709"/>
        <w:jc w:val="both"/>
        <w:rPr>
          <w:sz w:val="26"/>
          <w:szCs w:val="26"/>
        </w:rPr>
      </w:pPr>
      <w:r w:rsidRPr="001104AB">
        <w:rPr>
          <w:sz w:val="26"/>
          <w:szCs w:val="26"/>
        </w:rPr>
        <w:t>Уведомляю</w:t>
      </w:r>
      <w:r w:rsidR="006E59FE" w:rsidRPr="001104AB">
        <w:rPr>
          <w:sz w:val="26"/>
          <w:szCs w:val="26"/>
        </w:rPr>
        <w:t xml:space="preserve"> о возникновении у меня личной заинтересованности при исполнении</w:t>
      </w:r>
      <w:r w:rsidRPr="001104AB">
        <w:rPr>
          <w:sz w:val="26"/>
          <w:szCs w:val="26"/>
        </w:rPr>
        <w:t xml:space="preserve"> трудовых</w:t>
      </w:r>
      <w:r w:rsidR="006E59FE" w:rsidRPr="001104AB">
        <w:rPr>
          <w:sz w:val="26"/>
          <w:szCs w:val="26"/>
        </w:rPr>
        <w:t xml:space="preserve"> обязанностей, которая приводит или может привести к конфликту интересов </w:t>
      </w:r>
      <w:r w:rsidR="006E59FE" w:rsidRPr="001104AB">
        <w:rPr>
          <w:iCs/>
          <w:sz w:val="26"/>
          <w:szCs w:val="26"/>
        </w:rPr>
        <w:t>(нужное подчеркнуть).</w:t>
      </w:r>
      <w:r w:rsidR="006E59FE" w:rsidRPr="001104AB">
        <w:rPr>
          <w:i/>
          <w:iCs/>
          <w:sz w:val="26"/>
          <w:szCs w:val="26"/>
        </w:rPr>
        <w:t xml:space="preserve"> </w:t>
      </w:r>
    </w:p>
    <w:p w14:paraId="6F5636BB" w14:textId="5E8DCDA1" w:rsidR="006E59FE" w:rsidRPr="001104AB" w:rsidRDefault="006E59FE" w:rsidP="00BA2C31">
      <w:pPr>
        <w:pStyle w:val="Default"/>
        <w:ind w:firstLine="709"/>
        <w:jc w:val="both"/>
        <w:rPr>
          <w:sz w:val="26"/>
          <w:szCs w:val="26"/>
        </w:rPr>
      </w:pPr>
      <w:r w:rsidRPr="001104AB">
        <w:rPr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</w:t>
      </w:r>
      <w:r w:rsidR="00235C44">
        <w:rPr>
          <w:sz w:val="26"/>
          <w:szCs w:val="26"/>
        </w:rPr>
        <w:t>_______________</w:t>
      </w:r>
      <w:r w:rsidRPr="001104AB">
        <w:rPr>
          <w:sz w:val="26"/>
          <w:szCs w:val="26"/>
        </w:rPr>
        <w:t>__</w:t>
      </w:r>
    </w:p>
    <w:p w14:paraId="597E9466" w14:textId="77777777" w:rsidR="006E59FE" w:rsidRPr="001104AB" w:rsidRDefault="006E59FE" w:rsidP="006E59FE">
      <w:pPr>
        <w:pStyle w:val="Default"/>
        <w:jc w:val="both"/>
        <w:rPr>
          <w:sz w:val="26"/>
          <w:szCs w:val="26"/>
        </w:rPr>
      </w:pPr>
      <w:r w:rsidRPr="001104AB">
        <w:rPr>
          <w:sz w:val="26"/>
          <w:szCs w:val="26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 w:rsidR="00BA2C31" w:rsidRPr="001104AB">
        <w:rPr>
          <w:sz w:val="26"/>
          <w:szCs w:val="26"/>
        </w:rPr>
        <w:t>________________________________________________</w:t>
      </w:r>
    </w:p>
    <w:p w14:paraId="680FFF9E" w14:textId="77777777" w:rsidR="00DD5A07" w:rsidRPr="001104AB" w:rsidRDefault="006E59FE" w:rsidP="00BA2C31">
      <w:pPr>
        <w:pStyle w:val="Default"/>
        <w:ind w:firstLine="709"/>
        <w:jc w:val="both"/>
        <w:rPr>
          <w:sz w:val="26"/>
          <w:szCs w:val="26"/>
        </w:rPr>
      </w:pPr>
      <w:r w:rsidRPr="001104AB">
        <w:rPr>
          <w:sz w:val="26"/>
          <w:szCs w:val="26"/>
        </w:rPr>
        <w:t>Предлагаемые меры по предотвращен</w:t>
      </w:r>
      <w:r w:rsidR="00DD5A07" w:rsidRPr="001104AB">
        <w:rPr>
          <w:sz w:val="26"/>
          <w:szCs w:val="26"/>
        </w:rPr>
        <w:t>ию или урегулированию конфликта интересов:</w:t>
      </w:r>
    </w:p>
    <w:p w14:paraId="48CE462F" w14:textId="3611F0B7" w:rsidR="006E59FE" w:rsidRPr="001104AB" w:rsidRDefault="006E59FE" w:rsidP="00DD5A07">
      <w:pPr>
        <w:pStyle w:val="Default"/>
        <w:jc w:val="both"/>
        <w:rPr>
          <w:sz w:val="26"/>
          <w:szCs w:val="26"/>
        </w:rPr>
      </w:pPr>
      <w:r w:rsidRPr="001104AB">
        <w:rPr>
          <w:sz w:val="26"/>
          <w:szCs w:val="26"/>
        </w:rPr>
        <w:t>___________________________________________________________________________________________________________________</w:t>
      </w:r>
      <w:r w:rsidR="00DD5A07" w:rsidRPr="001104AB">
        <w:rPr>
          <w:sz w:val="26"/>
          <w:szCs w:val="26"/>
        </w:rPr>
        <w:t>___________________________________________________________________________</w:t>
      </w:r>
      <w:r w:rsidR="003F7F2B">
        <w:rPr>
          <w:sz w:val="26"/>
          <w:szCs w:val="26"/>
        </w:rPr>
        <w:t>__________________</w:t>
      </w:r>
      <w:r w:rsidR="00DD5A07" w:rsidRPr="001104AB">
        <w:rPr>
          <w:sz w:val="26"/>
          <w:szCs w:val="26"/>
        </w:rPr>
        <w:t>_____</w:t>
      </w:r>
    </w:p>
    <w:p w14:paraId="2C676798" w14:textId="77777777" w:rsidR="00BC1A55" w:rsidRPr="001104AB" w:rsidRDefault="00BC1A55" w:rsidP="00BC1A55">
      <w:pPr>
        <w:pStyle w:val="Default"/>
        <w:jc w:val="both"/>
        <w:rPr>
          <w:sz w:val="26"/>
          <w:szCs w:val="26"/>
        </w:rPr>
      </w:pPr>
      <w:r w:rsidRPr="001104AB">
        <w:rPr>
          <w:sz w:val="26"/>
          <w:szCs w:val="26"/>
        </w:rPr>
        <w:t>Лицо, направившее</w:t>
      </w:r>
    </w:p>
    <w:p w14:paraId="15FE08FD" w14:textId="77777777" w:rsidR="006E59FE" w:rsidRPr="001104AB" w:rsidRDefault="00BC1A55" w:rsidP="00BC1A55">
      <w:pPr>
        <w:pStyle w:val="Default"/>
        <w:jc w:val="both"/>
        <w:rPr>
          <w:sz w:val="26"/>
          <w:szCs w:val="26"/>
        </w:rPr>
      </w:pPr>
      <w:r w:rsidRPr="001104AB">
        <w:rPr>
          <w:sz w:val="26"/>
          <w:szCs w:val="26"/>
        </w:rPr>
        <w:t>с</w:t>
      </w:r>
      <w:r w:rsidR="006E59FE" w:rsidRPr="001104AB">
        <w:rPr>
          <w:sz w:val="26"/>
          <w:szCs w:val="26"/>
        </w:rPr>
        <w:t>ообщение</w:t>
      </w:r>
      <w:r w:rsidR="00BA2C31" w:rsidRPr="001104AB">
        <w:rPr>
          <w:sz w:val="26"/>
          <w:szCs w:val="26"/>
        </w:rPr>
        <w:t xml:space="preserve">   </w:t>
      </w:r>
      <w:r w:rsidRPr="001104AB">
        <w:rPr>
          <w:sz w:val="26"/>
          <w:szCs w:val="26"/>
        </w:rPr>
        <w:t>__________________________________</w:t>
      </w:r>
      <w:r w:rsidR="006E59FE" w:rsidRPr="001104AB">
        <w:rPr>
          <w:sz w:val="26"/>
          <w:szCs w:val="26"/>
        </w:rPr>
        <w:t>«</w:t>
      </w:r>
      <w:r w:rsidRPr="001104AB">
        <w:rPr>
          <w:sz w:val="26"/>
          <w:szCs w:val="26"/>
        </w:rPr>
        <w:t>__</w:t>
      </w:r>
      <w:r w:rsidR="006E59FE" w:rsidRPr="001104AB">
        <w:rPr>
          <w:sz w:val="26"/>
          <w:szCs w:val="26"/>
        </w:rPr>
        <w:t>»</w:t>
      </w:r>
      <w:r w:rsidRPr="001104AB">
        <w:rPr>
          <w:sz w:val="26"/>
          <w:szCs w:val="26"/>
        </w:rPr>
        <w:t>_________</w:t>
      </w:r>
      <w:r w:rsidR="006E59FE" w:rsidRPr="001104AB">
        <w:rPr>
          <w:sz w:val="26"/>
          <w:szCs w:val="26"/>
        </w:rPr>
        <w:t>20</w:t>
      </w:r>
      <w:r w:rsidRPr="001104AB">
        <w:rPr>
          <w:sz w:val="26"/>
          <w:szCs w:val="26"/>
        </w:rPr>
        <w:t>__</w:t>
      </w:r>
      <w:r w:rsidR="006E59FE" w:rsidRPr="001104AB">
        <w:rPr>
          <w:sz w:val="26"/>
          <w:szCs w:val="26"/>
        </w:rPr>
        <w:t xml:space="preserve"> г. </w:t>
      </w:r>
    </w:p>
    <w:p w14:paraId="4DAB926C" w14:textId="77777777" w:rsidR="006E59FE" w:rsidRPr="001104AB" w:rsidRDefault="006E59FE" w:rsidP="00BC1A55">
      <w:pPr>
        <w:rPr>
          <w:rFonts w:eastAsiaTheme="minorHAnsi" w:cs="Times New Roman"/>
          <w:color w:val="000000"/>
          <w:sz w:val="26"/>
          <w:szCs w:val="26"/>
          <w:vertAlign w:val="superscript"/>
        </w:rPr>
      </w:pPr>
      <w:r w:rsidRPr="001104AB">
        <w:rPr>
          <w:rFonts w:eastAsiaTheme="minorHAnsi" w:cs="Times New Roman"/>
          <w:color w:val="000000"/>
          <w:sz w:val="26"/>
          <w:szCs w:val="26"/>
          <w:vertAlign w:val="superscript"/>
        </w:rPr>
        <w:t xml:space="preserve">(подпись) (расшифровка подписи) </w:t>
      </w:r>
    </w:p>
    <w:p w14:paraId="4A1D2222" w14:textId="77777777" w:rsidR="006E59FE" w:rsidRPr="001104AB" w:rsidRDefault="006E59FE" w:rsidP="00BC1A55">
      <w:pPr>
        <w:jc w:val="both"/>
        <w:rPr>
          <w:rFonts w:eastAsiaTheme="minorHAnsi" w:cs="Times New Roman"/>
          <w:color w:val="000000"/>
          <w:sz w:val="26"/>
          <w:szCs w:val="26"/>
        </w:rPr>
      </w:pPr>
      <w:r w:rsidRPr="001104AB">
        <w:rPr>
          <w:rFonts w:eastAsiaTheme="minorHAnsi" w:cs="Times New Roman"/>
          <w:color w:val="000000"/>
          <w:sz w:val="26"/>
          <w:szCs w:val="26"/>
        </w:rPr>
        <w:t xml:space="preserve">Лицо, принявшее </w:t>
      </w:r>
    </w:p>
    <w:p w14:paraId="5AB35794" w14:textId="77777777" w:rsidR="006E59FE" w:rsidRPr="001104AB" w:rsidRDefault="0014625A" w:rsidP="00BC1A55">
      <w:pPr>
        <w:jc w:val="both"/>
        <w:rPr>
          <w:rFonts w:eastAsiaTheme="minorHAnsi" w:cs="Times New Roman"/>
          <w:color w:val="000000"/>
          <w:sz w:val="26"/>
          <w:szCs w:val="26"/>
        </w:rPr>
      </w:pPr>
      <w:r w:rsidRPr="001104AB">
        <w:rPr>
          <w:rFonts w:eastAsiaTheme="minorHAnsi" w:cs="Times New Roman"/>
          <w:color w:val="000000"/>
          <w:sz w:val="26"/>
          <w:szCs w:val="26"/>
        </w:rPr>
        <w:t>с</w:t>
      </w:r>
      <w:r w:rsidR="006E59FE" w:rsidRPr="001104AB">
        <w:rPr>
          <w:rFonts w:eastAsiaTheme="minorHAnsi" w:cs="Times New Roman"/>
          <w:color w:val="000000"/>
          <w:sz w:val="26"/>
          <w:szCs w:val="26"/>
        </w:rPr>
        <w:t>ообщение</w:t>
      </w:r>
      <w:r w:rsidRPr="001104AB">
        <w:rPr>
          <w:rFonts w:eastAsiaTheme="minorHAnsi" w:cs="Times New Roman"/>
          <w:color w:val="000000"/>
          <w:sz w:val="26"/>
          <w:szCs w:val="26"/>
        </w:rPr>
        <w:t xml:space="preserve">  </w:t>
      </w:r>
      <w:r w:rsidR="006E59FE" w:rsidRPr="001104AB">
        <w:rPr>
          <w:rFonts w:eastAsiaTheme="minorHAnsi" w:cs="Times New Roman"/>
          <w:color w:val="000000"/>
          <w:sz w:val="26"/>
          <w:szCs w:val="26"/>
        </w:rPr>
        <w:t xml:space="preserve"> </w:t>
      </w:r>
      <w:r w:rsidR="00BA2C31" w:rsidRPr="001104AB">
        <w:rPr>
          <w:rFonts w:cs="Times New Roman"/>
          <w:sz w:val="26"/>
          <w:szCs w:val="26"/>
        </w:rPr>
        <w:t>__________________________________</w:t>
      </w:r>
      <w:r w:rsidR="00BA2C31" w:rsidRPr="001104AB">
        <w:rPr>
          <w:rFonts w:eastAsiaTheme="minorHAnsi" w:cs="Times New Roman"/>
          <w:color w:val="000000"/>
          <w:sz w:val="26"/>
          <w:szCs w:val="26"/>
        </w:rPr>
        <w:t>«</w:t>
      </w:r>
      <w:r w:rsidR="00BA2C31" w:rsidRPr="001104AB">
        <w:rPr>
          <w:rFonts w:cs="Times New Roman"/>
          <w:sz w:val="26"/>
          <w:szCs w:val="26"/>
        </w:rPr>
        <w:t>__</w:t>
      </w:r>
      <w:r w:rsidR="00BA2C31" w:rsidRPr="001104AB">
        <w:rPr>
          <w:rFonts w:eastAsiaTheme="minorHAnsi" w:cs="Times New Roman"/>
          <w:color w:val="000000"/>
          <w:sz w:val="26"/>
          <w:szCs w:val="26"/>
        </w:rPr>
        <w:t>»</w:t>
      </w:r>
      <w:r w:rsidR="00BA2C31" w:rsidRPr="001104AB">
        <w:rPr>
          <w:rFonts w:cs="Times New Roman"/>
          <w:sz w:val="26"/>
          <w:szCs w:val="26"/>
        </w:rPr>
        <w:t>_________</w:t>
      </w:r>
      <w:r w:rsidR="00BA2C31" w:rsidRPr="001104AB">
        <w:rPr>
          <w:rFonts w:eastAsiaTheme="minorHAnsi" w:cs="Times New Roman"/>
          <w:color w:val="000000"/>
          <w:sz w:val="26"/>
          <w:szCs w:val="26"/>
        </w:rPr>
        <w:t>20</w:t>
      </w:r>
      <w:r w:rsidR="00BA2C31" w:rsidRPr="001104AB">
        <w:rPr>
          <w:rFonts w:cs="Times New Roman"/>
          <w:sz w:val="26"/>
          <w:szCs w:val="26"/>
        </w:rPr>
        <w:t>__</w:t>
      </w:r>
      <w:r w:rsidR="00BA2C31" w:rsidRPr="001104AB">
        <w:rPr>
          <w:rFonts w:eastAsiaTheme="minorHAnsi" w:cs="Times New Roman"/>
          <w:color w:val="000000"/>
          <w:sz w:val="26"/>
          <w:szCs w:val="26"/>
        </w:rPr>
        <w:t xml:space="preserve"> г.</w:t>
      </w:r>
    </w:p>
    <w:p w14:paraId="2D33B1D1" w14:textId="77777777" w:rsidR="006E59FE" w:rsidRPr="001104AB" w:rsidRDefault="006E59FE" w:rsidP="00BC1A55">
      <w:pPr>
        <w:rPr>
          <w:rFonts w:eastAsiaTheme="minorHAnsi" w:cs="Times New Roman"/>
          <w:color w:val="000000"/>
          <w:sz w:val="26"/>
          <w:szCs w:val="26"/>
          <w:vertAlign w:val="superscript"/>
        </w:rPr>
      </w:pPr>
      <w:r w:rsidRPr="001104AB">
        <w:rPr>
          <w:rFonts w:eastAsiaTheme="minorHAnsi" w:cs="Times New Roman"/>
          <w:color w:val="000000"/>
          <w:sz w:val="26"/>
          <w:szCs w:val="26"/>
          <w:vertAlign w:val="superscript"/>
        </w:rPr>
        <w:t xml:space="preserve">(подпись) (расшифровка подписи) </w:t>
      </w:r>
    </w:p>
    <w:p w14:paraId="33396BBA" w14:textId="77777777" w:rsidR="006E59FE" w:rsidRPr="001104AB" w:rsidRDefault="006E59FE" w:rsidP="00E475CC">
      <w:pPr>
        <w:jc w:val="both"/>
        <w:rPr>
          <w:rFonts w:eastAsiaTheme="minorHAnsi" w:cs="Times New Roman"/>
          <w:color w:val="000000"/>
          <w:sz w:val="26"/>
          <w:szCs w:val="26"/>
        </w:rPr>
      </w:pPr>
      <w:r w:rsidRPr="001104AB">
        <w:rPr>
          <w:rFonts w:eastAsiaTheme="minorHAnsi" w:cs="Times New Roman"/>
          <w:color w:val="000000"/>
          <w:sz w:val="26"/>
          <w:szCs w:val="26"/>
        </w:rPr>
        <w:t xml:space="preserve">Регистрационный номер </w:t>
      </w:r>
      <w:r w:rsidR="00BA2C31" w:rsidRPr="001104AB">
        <w:rPr>
          <w:rFonts w:eastAsiaTheme="minorHAnsi" w:cs="Times New Roman"/>
          <w:color w:val="000000"/>
          <w:sz w:val="26"/>
          <w:szCs w:val="26"/>
        </w:rPr>
        <w:t>_____________________</w:t>
      </w:r>
    </w:p>
    <w:bookmarkEnd w:id="1"/>
    <w:p w14:paraId="3CE69F61" w14:textId="77777777" w:rsidR="004E77BD" w:rsidRPr="001104AB" w:rsidRDefault="004E77BD" w:rsidP="00E475CC">
      <w:pPr>
        <w:jc w:val="both"/>
        <w:rPr>
          <w:rFonts w:eastAsiaTheme="minorHAnsi" w:cs="Times New Roman"/>
          <w:color w:val="000000"/>
          <w:sz w:val="26"/>
          <w:szCs w:val="26"/>
        </w:rPr>
        <w:sectPr w:rsidR="004E77BD" w:rsidRPr="001104AB" w:rsidSect="00EF1CB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767D19C9" w14:textId="77777777" w:rsidR="007E78EE" w:rsidRPr="001104AB" w:rsidRDefault="004E77BD" w:rsidP="00331930">
      <w:pPr>
        <w:ind w:left="9356"/>
        <w:jc w:val="left"/>
        <w:rPr>
          <w:rFonts w:eastAsiaTheme="minorHAnsi" w:cs="Times New Roman"/>
          <w:color w:val="000000"/>
          <w:sz w:val="26"/>
          <w:szCs w:val="26"/>
        </w:rPr>
      </w:pPr>
      <w:r w:rsidRPr="001104AB">
        <w:rPr>
          <w:rFonts w:eastAsiaTheme="minorHAnsi" w:cs="Times New Roman"/>
          <w:color w:val="000000"/>
          <w:sz w:val="26"/>
          <w:szCs w:val="26"/>
        </w:rPr>
        <w:lastRenderedPageBreak/>
        <w:t>Приложение 2</w:t>
      </w:r>
    </w:p>
    <w:p w14:paraId="38533426" w14:textId="77777777" w:rsidR="004E77BD" w:rsidRPr="001104AB" w:rsidRDefault="004E77BD" w:rsidP="00331930">
      <w:pPr>
        <w:ind w:left="9356"/>
        <w:jc w:val="left"/>
        <w:rPr>
          <w:rFonts w:cs="Times New Roman"/>
          <w:sz w:val="26"/>
          <w:szCs w:val="26"/>
        </w:rPr>
      </w:pPr>
      <w:r w:rsidRPr="001104AB">
        <w:rPr>
          <w:rFonts w:cs="Times New Roman"/>
          <w:sz w:val="26"/>
          <w:szCs w:val="26"/>
        </w:rPr>
        <w:t>к По</w:t>
      </w:r>
      <w:r w:rsidR="007C429B" w:rsidRPr="001104AB">
        <w:rPr>
          <w:rFonts w:cs="Times New Roman"/>
          <w:sz w:val="26"/>
          <w:szCs w:val="26"/>
        </w:rPr>
        <w:t xml:space="preserve">рядку </w:t>
      </w:r>
      <w:r w:rsidR="000606CF" w:rsidRPr="001104AB">
        <w:rPr>
          <w:rFonts w:cs="Times New Roman"/>
          <w:sz w:val="26"/>
          <w:szCs w:val="26"/>
        </w:rPr>
        <w:t>уведомления</w:t>
      </w:r>
    </w:p>
    <w:p w14:paraId="6B0460A8" w14:textId="77777777" w:rsidR="004E77BD" w:rsidRPr="001104AB" w:rsidRDefault="004E77BD" w:rsidP="00331930">
      <w:pPr>
        <w:ind w:left="9356"/>
        <w:jc w:val="left"/>
        <w:rPr>
          <w:rFonts w:cs="Times New Roman"/>
          <w:sz w:val="26"/>
          <w:szCs w:val="26"/>
        </w:rPr>
      </w:pPr>
      <w:r w:rsidRPr="001104AB">
        <w:rPr>
          <w:rFonts w:cs="Times New Roman"/>
          <w:sz w:val="26"/>
          <w:szCs w:val="26"/>
        </w:rPr>
        <w:t xml:space="preserve"> раб</w:t>
      </w:r>
      <w:r w:rsidR="000606CF" w:rsidRPr="001104AB">
        <w:rPr>
          <w:rFonts w:cs="Times New Roman"/>
          <w:sz w:val="26"/>
          <w:szCs w:val="26"/>
        </w:rPr>
        <w:t>отодателя о конфликте интересов</w:t>
      </w:r>
    </w:p>
    <w:p w14:paraId="21FCF87B" w14:textId="62C325B9" w:rsidR="004E77BD" w:rsidRPr="001104AB" w:rsidRDefault="004E77BD" w:rsidP="00331930">
      <w:pPr>
        <w:ind w:left="9356"/>
        <w:jc w:val="left"/>
        <w:rPr>
          <w:rFonts w:cs="Times New Roman"/>
          <w:i/>
          <w:sz w:val="26"/>
          <w:szCs w:val="26"/>
        </w:rPr>
      </w:pPr>
      <w:r w:rsidRPr="001104AB">
        <w:rPr>
          <w:rFonts w:cs="Times New Roman"/>
          <w:sz w:val="26"/>
          <w:szCs w:val="26"/>
        </w:rPr>
        <w:t xml:space="preserve">в </w:t>
      </w:r>
      <w:r w:rsidR="001104AB" w:rsidRPr="001104AB">
        <w:rPr>
          <w:rFonts w:cs="Times New Roman"/>
          <w:sz w:val="26"/>
          <w:szCs w:val="26"/>
        </w:rPr>
        <w:t>АНО Центр гарантийного обеспечения МСП</w:t>
      </w:r>
    </w:p>
    <w:p w14:paraId="00D54C72" w14:textId="77777777" w:rsidR="004E77BD" w:rsidRPr="001104AB" w:rsidRDefault="004E77BD" w:rsidP="004E77BD">
      <w:pPr>
        <w:jc w:val="right"/>
        <w:rPr>
          <w:rFonts w:cs="Times New Roman"/>
          <w:sz w:val="26"/>
          <w:szCs w:val="26"/>
        </w:rPr>
      </w:pPr>
    </w:p>
    <w:p w14:paraId="11E26904" w14:textId="77777777" w:rsidR="004E77BD" w:rsidRPr="001104AB" w:rsidRDefault="004E77BD" w:rsidP="00E475CC">
      <w:pPr>
        <w:jc w:val="both"/>
        <w:rPr>
          <w:rFonts w:eastAsiaTheme="minorHAnsi" w:cs="Times New Roman"/>
          <w:color w:val="000000"/>
          <w:sz w:val="26"/>
          <w:szCs w:val="26"/>
        </w:rPr>
      </w:pPr>
    </w:p>
    <w:p w14:paraId="35E36964" w14:textId="77777777" w:rsidR="007C3A7D" w:rsidRPr="001104AB" w:rsidRDefault="007C3A7D" w:rsidP="00E475CC">
      <w:pPr>
        <w:jc w:val="both"/>
        <w:rPr>
          <w:rFonts w:eastAsiaTheme="minorHAnsi" w:cs="Times New Roman"/>
          <w:color w:val="000000"/>
          <w:sz w:val="26"/>
          <w:szCs w:val="26"/>
        </w:rPr>
      </w:pPr>
    </w:p>
    <w:p w14:paraId="704EE360" w14:textId="77777777" w:rsidR="004E77BD" w:rsidRPr="001104AB" w:rsidRDefault="004E77BD" w:rsidP="004E77BD">
      <w:pPr>
        <w:rPr>
          <w:rFonts w:eastAsiaTheme="minorHAnsi" w:cs="Times New Roman"/>
          <w:b/>
          <w:color w:val="000000"/>
          <w:sz w:val="26"/>
          <w:szCs w:val="26"/>
        </w:rPr>
      </w:pPr>
      <w:r w:rsidRPr="001104AB">
        <w:rPr>
          <w:rFonts w:eastAsiaTheme="minorHAnsi" w:cs="Times New Roman"/>
          <w:b/>
          <w:color w:val="000000"/>
          <w:sz w:val="26"/>
          <w:szCs w:val="26"/>
        </w:rPr>
        <w:t>ЖУРНАЛ РЕГИСТРАЦИИ УВЕДОМЛЕНИЙ</w:t>
      </w:r>
    </w:p>
    <w:p w14:paraId="1D75CB52" w14:textId="77777777" w:rsidR="004E77BD" w:rsidRPr="001104AB" w:rsidRDefault="004E77BD" w:rsidP="004E77BD">
      <w:pPr>
        <w:pStyle w:val="Default"/>
        <w:jc w:val="center"/>
        <w:rPr>
          <w:b/>
          <w:sz w:val="26"/>
          <w:szCs w:val="26"/>
        </w:rPr>
      </w:pPr>
      <w:r w:rsidRPr="001104AB">
        <w:rPr>
          <w:b/>
          <w:sz w:val="26"/>
          <w:szCs w:val="26"/>
        </w:rPr>
        <w:t xml:space="preserve">о возникновении личной заинтересованности </w:t>
      </w:r>
    </w:p>
    <w:p w14:paraId="4B05BC90" w14:textId="77777777" w:rsidR="004E77BD" w:rsidRPr="001104AB" w:rsidRDefault="004E77BD" w:rsidP="004E77BD">
      <w:pPr>
        <w:pStyle w:val="Default"/>
        <w:jc w:val="center"/>
        <w:rPr>
          <w:b/>
          <w:sz w:val="26"/>
          <w:szCs w:val="26"/>
        </w:rPr>
      </w:pPr>
      <w:r w:rsidRPr="001104AB">
        <w:rPr>
          <w:b/>
          <w:sz w:val="26"/>
          <w:szCs w:val="26"/>
        </w:rPr>
        <w:t>при исполнении трудовых обязанностей, которая приводит</w:t>
      </w:r>
    </w:p>
    <w:p w14:paraId="361FCDDC" w14:textId="77777777" w:rsidR="004E77BD" w:rsidRPr="001104AB" w:rsidRDefault="004E77BD" w:rsidP="004E77BD">
      <w:pPr>
        <w:pStyle w:val="Default"/>
        <w:jc w:val="center"/>
        <w:rPr>
          <w:b/>
          <w:sz w:val="26"/>
          <w:szCs w:val="26"/>
        </w:rPr>
      </w:pPr>
      <w:r w:rsidRPr="001104AB">
        <w:rPr>
          <w:b/>
          <w:sz w:val="26"/>
          <w:szCs w:val="26"/>
        </w:rPr>
        <w:t xml:space="preserve"> или может привести к конфликту интересов</w:t>
      </w:r>
    </w:p>
    <w:p w14:paraId="7D2939D3" w14:textId="77777777" w:rsidR="007C3A7D" w:rsidRPr="001104AB" w:rsidRDefault="007C3A7D" w:rsidP="004E77BD">
      <w:pPr>
        <w:pStyle w:val="Default"/>
        <w:jc w:val="center"/>
        <w:rPr>
          <w:b/>
          <w:sz w:val="26"/>
          <w:szCs w:val="26"/>
        </w:rPr>
      </w:pPr>
    </w:p>
    <w:p w14:paraId="319C49BE" w14:textId="77777777" w:rsidR="00F91CF4" w:rsidRPr="001104AB" w:rsidRDefault="00F91CF4" w:rsidP="004E77BD">
      <w:pPr>
        <w:pStyle w:val="Default"/>
        <w:jc w:val="center"/>
        <w:rPr>
          <w:b/>
          <w:sz w:val="26"/>
          <w:szCs w:val="26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410"/>
        <w:gridCol w:w="2126"/>
        <w:gridCol w:w="1984"/>
        <w:gridCol w:w="1701"/>
        <w:gridCol w:w="1701"/>
      </w:tblGrid>
      <w:tr w:rsidR="006F651D" w:rsidRPr="001104AB" w14:paraId="4AEF7833" w14:textId="77777777" w:rsidTr="00A94E98">
        <w:tc>
          <w:tcPr>
            <w:tcW w:w="567" w:type="dxa"/>
          </w:tcPr>
          <w:p w14:paraId="53C5BBB0" w14:textId="77777777" w:rsidR="006F651D" w:rsidRPr="001104AB" w:rsidRDefault="006F651D" w:rsidP="00A94E98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60" w:type="dxa"/>
          </w:tcPr>
          <w:p w14:paraId="63BE3B95" w14:textId="77777777" w:rsidR="006F651D" w:rsidRPr="001104AB" w:rsidRDefault="006F651D" w:rsidP="00A94E98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Дата регистрации</w:t>
            </w:r>
          </w:p>
        </w:tc>
        <w:tc>
          <w:tcPr>
            <w:tcW w:w="1417" w:type="dxa"/>
          </w:tcPr>
          <w:p w14:paraId="1400AB82" w14:textId="77777777" w:rsidR="006F651D" w:rsidRPr="001104AB" w:rsidRDefault="006F651D" w:rsidP="00A94E98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Регистра-ционный номер</w:t>
            </w:r>
          </w:p>
        </w:tc>
        <w:tc>
          <w:tcPr>
            <w:tcW w:w="1843" w:type="dxa"/>
          </w:tcPr>
          <w:p w14:paraId="78C04EAC" w14:textId="77777777" w:rsidR="006F651D" w:rsidRPr="001104AB" w:rsidRDefault="00A94E98" w:rsidP="00A94E98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Содержание заинтересованности</w:t>
            </w:r>
          </w:p>
        </w:tc>
        <w:tc>
          <w:tcPr>
            <w:tcW w:w="2410" w:type="dxa"/>
          </w:tcPr>
          <w:p w14:paraId="04972263" w14:textId="77777777" w:rsidR="006F651D" w:rsidRPr="001104AB" w:rsidRDefault="00A94E98" w:rsidP="00A94E98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26" w:type="dxa"/>
          </w:tcPr>
          <w:p w14:paraId="350ED3DB" w14:textId="77777777" w:rsidR="006F651D" w:rsidRPr="001104AB" w:rsidRDefault="00A94E98" w:rsidP="00A94E98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984" w:type="dxa"/>
          </w:tcPr>
          <w:p w14:paraId="14E252A0" w14:textId="77777777" w:rsidR="006F651D" w:rsidRPr="001104AB" w:rsidRDefault="006F651D" w:rsidP="00A94E98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 xml:space="preserve">ФИО, </w:t>
            </w:r>
            <w:r w:rsidR="00A94E98"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д</w:t>
            </w: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14:paraId="49888457" w14:textId="77777777" w:rsidR="006F651D" w:rsidRPr="001104AB" w:rsidRDefault="006F651D" w:rsidP="00A94E98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14:paraId="1549CAA2" w14:textId="77777777" w:rsidR="006F651D" w:rsidRPr="001104AB" w:rsidRDefault="006F651D" w:rsidP="00A94E98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Подпись лица, принявшего уведомление</w:t>
            </w:r>
          </w:p>
        </w:tc>
      </w:tr>
      <w:tr w:rsidR="007C3A7D" w:rsidRPr="001104AB" w14:paraId="21F13B94" w14:textId="77777777" w:rsidTr="00A94E98">
        <w:tc>
          <w:tcPr>
            <w:tcW w:w="567" w:type="dxa"/>
            <w:vAlign w:val="center"/>
          </w:tcPr>
          <w:p w14:paraId="5FE32414" w14:textId="77777777" w:rsidR="007C3A7D" w:rsidRPr="001104AB" w:rsidRDefault="007C3A7D" w:rsidP="007C3A7D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14:paraId="27EBEE28" w14:textId="77777777" w:rsidR="007C3A7D" w:rsidRPr="001104AB" w:rsidRDefault="007C3A7D" w:rsidP="007C3A7D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211C34AC" w14:textId="77777777" w:rsidR="007C3A7D" w:rsidRPr="001104AB" w:rsidRDefault="007C3A7D" w:rsidP="007C3A7D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521D708B" w14:textId="77777777" w:rsidR="007C3A7D" w:rsidRPr="001104AB" w:rsidRDefault="007C3A7D" w:rsidP="007C3A7D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14:paraId="4E7357F7" w14:textId="77777777" w:rsidR="007C3A7D" w:rsidRPr="001104AB" w:rsidRDefault="007C3A7D" w:rsidP="007C3A7D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14:paraId="3A0285E8" w14:textId="77777777" w:rsidR="007C3A7D" w:rsidRPr="001104AB" w:rsidRDefault="007C3A7D" w:rsidP="007C3A7D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14:paraId="0DD7F3B2" w14:textId="77777777" w:rsidR="007C3A7D" w:rsidRPr="001104AB" w:rsidRDefault="007C3A7D" w:rsidP="007C3A7D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14:paraId="30ACA20C" w14:textId="77777777" w:rsidR="007C3A7D" w:rsidRPr="001104AB" w:rsidRDefault="007C3A7D" w:rsidP="007C3A7D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14:paraId="69D16A8B" w14:textId="77777777" w:rsidR="007C3A7D" w:rsidRPr="001104AB" w:rsidRDefault="007C3A7D" w:rsidP="007C3A7D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6F651D" w:rsidRPr="001104AB" w14:paraId="5E9AC6E6" w14:textId="77777777" w:rsidTr="00A94E98">
        <w:tc>
          <w:tcPr>
            <w:tcW w:w="567" w:type="dxa"/>
          </w:tcPr>
          <w:p w14:paraId="3E875184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14:paraId="684F09FF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B3F5BB2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8AD9043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5841098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67D37D0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CD300EC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5D7602F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91CE0D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</w:tr>
      <w:tr w:rsidR="006F651D" w:rsidRPr="001104AB" w14:paraId="4158916E" w14:textId="77777777" w:rsidTr="00A94E98">
        <w:tc>
          <w:tcPr>
            <w:tcW w:w="567" w:type="dxa"/>
          </w:tcPr>
          <w:p w14:paraId="72CD6142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14:paraId="4C191CE8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A76DAE7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CB8BBF7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60FC9E0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6C0535D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B4B1171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E9033B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2DA67C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</w:tr>
      <w:tr w:rsidR="006F651D" w:rsidRPr="001104AB" w14:paraId="55C369E0" w14:textId="77777777" w:rsidTr="00A94E98">
        <w:tc>
          <w:tcPr>
            <w:tcW w:w="567" w:type="dxa"/>
          </w:tcPr>
          <w:p w14:paraId="7DCFED24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1104AB">
              <w:rPr>
                <w:rFonts w:eastAsiaTheme="minorHAnsi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14:paraId="2CC98985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AAD8E81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40C6DF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31A5B4F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52DE11B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C21A8F1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25B011E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468E06" w14:textId="77777777" w:rsidR="006F651D" w:rsidRPr="001104AB" w:rsidRDefault="006F651D" w:rsidP="00E475CC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</w:tr>
    </w:tbl>
    <w:p w14:paraId="44C18D38" w14:textId="77777777" w:rsidR="004E77BD" w:rsidRPr="001104AB" w:rsidRDefault="004E77BD" w:rsidP="00E475CC">
      <w:pPr>
        <w:jc w:val="both"/>
        <w:rPr>
          <w:rFonts w:eastAsiaTheme="minorHAnsi" w:cs="Times New Roman"/>
          <w:color w:val="000000"/>
          <w:sz w:val="26"/>
          <w:szCs w:val="26"/>
        </w:rPr>
      </w:pPr>
    </w:p>
    <w:p w14:paraId="505364D3" w14:textId="77777777" w:rsidR="0053417B" w:rsidRPr="001104AB" w:rsidRDefault="0053417B" w:rsidP="000606CF">
      <w:pPr>
        <w:jc w:val="both"/>
        <w:rPr>
          <w:rFonts w:cs="Times New Roman"/>
          <w:i/>
          <w:sz w:val="26"/>
          <w:szCs w:val="26"/>
        </w:rPr>
      </w:pPr>
    </w:p>
    <w:sectPr w:rsidR="0053417B" w:rsidRPr="001104AB" w:rsidSect="000606C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5C67" w14:textId="77777777" w:rsidR="006F5C76" w:rsidRDefault="006F5C76" w:rsidP="00F4667E">
      <w:r>
        <w:separator/>
      </w:r>
    </w:p>
  </w:endnote>
  <w:endnote w:type="continuationSeparator" w:id="0">
    <w:p w14:paraId="3C91A353" w14:textId="77777777" w:rsidR="006F5C76" w:rsidRDefault="006F5C76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3F13" w14:textId="77777777" w:rsidR="006F5C76" w:rsidRDefault="006F5C76" w:rsidP="00F4667E">
      <w:r>
        <w:separator/>
      </w:r>
    </w:p>
  </w:footnote>
  <w:footnote w:type="continuationSeparator" w:id="0">
    <w:p w14:paraId="22E214AD" w14:textId="77777777" w:rsidR="006F5C76" w:rsidRDefault="006F5C76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222731"/>
      <w:docPartObj>
        <w:docPartGallery w:val="Page Numbers (Top of Page)"/>
        <w:docPartUnique/>
      </w:docPartObj>
    </w:sdtPr>
    <w:sdtEndPr/>
    <w:sdtContent>
      <w:p w14:paraId="61CA5B59" w14:textId="77777777" w:rsidR="00EF1CB1" w:rsidRDefault="00EF1CB1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D3">
          <w:rPr>
            <w:noProof/>
          </w:rPr>
          <w:t>5</w:t>
        </w:r>
        <w:r>
          <w:fldChar w:fldCharType="end"/>
        </w:r>
      </w:p>
    </w:sdtContent>
  </w:sdt>
  <w:p w14:paraId="2B1F5B32" w14:textId="77777777" w:rsidR="00F4667E" w:rsidRDefault="00F466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276640"/>
      <w:docPartObj>
        <w:docPartGallery w:val="Page Numbers (Top of Page)"/>
        <w:docPartUnique/>
      </w:docPartObj>
    </w:sdtPr>
    <w:sdtEndPr/>
    <w:sdtContent>
      <w:p w14:paraId="5BB35587" w14:textId="77777777" w:rsidR="00EF1CB1" w:rsidRDefault="005F0BE5">
        <w:pPr>
          <w:pStyle w:val="a9"/>
        </w:pPr>
      </w:p>
    </w:sdtContent>
  </w:sdt>
  <w:p w14:paraId="09E5035F" w14:textId="77777777" w:rsidR="00EF1CB1" w:rsidRDefault="00EF1C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53954715">
    <w:abstractNumId w:val="4"/>
  </w:num>
  <w:num w:numId="2" w16cid:durableId="417794848">
    <w:abstractNumId w:val="2"/>
  </w:num>
  <w:num w:numId="3" w16cid:durableId="1298949973">
    <w:abstractNumId w:val="5"/>
  </w:num>
  <w:num w:numId="4" w16cid:durableId="1581133097">
    <w:abstractNumId w:val="7"/>
  </w:num>
  <w:num w:numId="5" w16cid:durableId="633022905">
    <w:abstractNumId w:val="0"/>
  </w:num>
  <w:num w:numId="6" w16cid:durableId="590939722">
    <w:abstractNumId w:val="6"/>
  </w:num>
  <w:num w:numId="7" w16cid:durableId="1542397404">
    <w:abstractNumId w:val="9"/>
  </w:num>
  <w:num w:numId="8" w16cid:durableId="752702915">
    <w:abstractNumId w:val="8"/>
  </w:num>
  <w:num w:numId="9" w16cid:durableId="151221768">
    <w:abstractNumId w:val="3"/>
  </w:num>
  <w:num w:numId="10" w16cid:durableId="12257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3055D"/>
    <w:rsid w:val="000358A2"/>
    <w:rsid w:val="00045238"/>
    <w:rsid w:val="00054563"/>
    <w:rsid w:val="000606CF"/>
    <w:rsid w:val="000630C7"/>
    <w:rsid w:val="000F6905"/>
    <w:rsid w:val="00101122"/>
    <w:rsid w:val="0010215E"/>
    <w:rsid w:val="001104AB"/>
    <w:rsid w:val="00130074"/>
    <w:rsid w:val="00140CD4"/>
    <w:rsid w:val="0014625A"/>
    <w:rsid w:val="00181B1A"/>
    <w:rsid w:val="001B7F13"/>
    <w:rsid w:val="001D7880"/>
    <w:rsid w:val="00211CDF"/>
    <w:rsid w:val="00235C44"/>
    <w:rsid w:val="00262B13"/>
    <w:rsid w:val="002735E1"/>
    <w:rsid w:val="00277447"/>
    <w:rsid w:val="0028590C"/>
    <w:rsid w:val="002D5CD3"/>
    <w:rsid w:val="002E07FC"/>
    <w:rsid w:val="002F7BB0"/>
    <w:rsid w:val="0031217D"/>
    <w:rsid w:val="00312843"/>
    <w:rsid w:val="00331930"/>
    <w:rsid w:val="00364A81"/>
    <w:rsid w:val="00380220"/>
    <w:rsid w:val="00393B5A"/>
    <w:rsid w:val="00395692"/>
    <w:rsid w:val="0039752D"/>
    <w:rsid w:val="003A3B6F"/>
    <w:rsid w:val="003C3F31"/>
    <w:rsid w:val="003D36A8"/>
    <w:rsid w:val="003F7F2B"/>
    <w:rsid w:val="004067E8"/>
    <w:rsid w:val="00413E56"/>
    <w:rsid w:val="00414EDC"/>
    <w:rsid w:val="00417E35"/>
    <w:rsid w:val="004325B4"/>
    <w:rsid w:val="00440F7A"/>
    <w:rsid w:val="004450C5"/>
    <w:rsid w:val="00497542"/>
    <w:rsid w:val="004B538F"/>
    <w:rsid w:val="004C744D"/>
    <w:rsid w:val="004E77BD"/>
    <w:rsid w:val="004F1799"/>
    <w:rsid w:val="004F2916"/>
    <w:rsid w:val="00507D1A"/>
    <w:rsid w:val="0053417B"/>
    <w:rsid w:val="00542860"/>
    <w:rsid w:val="00556723"/>
    <w:rsid w:val="0057067F"/>
    <w:rsid w:val="00572D6A"/>
    <w:rsid w:val="005A51B6"/>
    <w:rsid w:val="005A6A2A"/>
    <w:rsid w:val="005A7713"/>
    <w:rsid w:val="005C79EC"/>
    <w:rsid w:val="005D1FCD"/>
    <w:rsid w:val="005D38FB"/>
    <w:rsid w:val="005E4529"/>
    <w:rsid w:val="005F0BE5"/>
    <w:rsid w:val="006125AB"/>
    <w:rsid w:val="00644CE2"/>
    <w:rsid w:val="006544A0"/>
    <w:rsid w:val="006E59FE"/>
    <w:rsid w:val="006F5C76"/>
    <w:rsid w:val="006F651D"/>
    <w:rsid w:val="00772F48"/>
    <w:rsid w:val="007748A9"/>
    <w:rsid w:val="00783CAA"/>
    <w:rsid w:val="007B3CC4"/>
    <w:rsid w:val="007C3A7D"/>
    <w:rsid w:val="007C429B"/>
    <w:rsid w:val="007E6664"/>
    <w:rsid w:val="007E78EE"/>
    <w:rsid w:val="007F281D"/>
    <w:rsid w:val="0080083B"/>
    <w:rsid w:val="008026A5"/>
    <w:rsid w:val="008107BA"/>
    <w:rsid w:val="008276A1"/>
    <w:rsid w:val="0083577F"/>
    <w:rsid w:val="00856302"/>
    <w:rsid w:val="0085752B"/>
    <w:rsid w:val="00871C46"/>
    <w:rsid w:val="008723B9"/>
    <w:rsid w:val="00887FBB"/>
    <w:rsid w:val="008B5793"/>
    <w:rsid w:val="00902A01"/>
    <w:rsid w:val="009251F1"/>
    <w:rsid w:val="00956874"/>
    <w:rsid w:val="00970194"/>
    <w:rsid w:val="009A6C04"/>
    <w:rsid w:val="009A7B76"/>
    <w:rsid w:val="009B1FF4"/>
    <w:rsid w:val="00A75C47"/>
    <w:rsid w:val="00A92073"/>
    <w:rsid w:val="00A94E98"/>
    <w:rsid w:val="00AB2DC2"/>
    <w:rsid w:val="00AF3A0D"/>
    <w:rsid w:val="00B16648"/>
    <w:rsid w:val="00B2139C"/>
    <w:rsid w:val="00BA2C31"/>
    <w:rsid w:val="00BC1A55"/>
    <w:rsid w:val="00BE7B72"/>
    <w:rsid w:val="00C01A21"/>
    <w:rsid w:val="00C05231"/>
    <w:rsid w:val="00C1082B"/>
    <w:rsid w:val="00C40E70"/>
    <w:rsid w:val="00C52D5B"/>
    <w:rsid w:val="00C557B3"/>
    <w:rsid w:val="00C63747"/>
    <w:rsid w:val="00C77AAF"/>
    <w:rsid w:val="00CA25D5"/>
    <w:rsid w:val="00CB055A"/>
    <w:rsid w:val="00CB4C64"/>
    <w:rsid w:val="00CC2BDB"/>
    <w:rsid w:val="00CC3772"/>
    <w:rsid w:val="00CC3CAA"/>
    <w:rsid w:val="00D0788B"/>
    <w:rsid w:val="00D27C39"/>
    <w:rsid w:val="00DA1335"/>
    <w:rsid w:val="00DB689B"/>
    <w:rsid w:val="00DD5A07"/>
    <w:rsid w:val="00DE055F"/>
    <w:rsid w:val="00DF1586"/>
    <w:rsid w:val="00E30303"/>
    <w:rsid w:val="00E4076A"/>
    <w:rsid w:val="00E475CC"/>
    <w:rsid w:val="00E71F52"/>
    <w:rsid w:val="00EE22BE"/>
    <w:rsid w:val="00EF1CB1"/>
    <w:rsid w:val="00EF354D"/>
    <w:rsid w:val="00F01375"/>
    <w:rsid w:val="00F4667E"/>
    <w:rsid w:val="00F67405"/>
    <w:rsid w:val="00F837F1"/>
    <w:rsid w:val="00F9164D"/>
    <w:rsid w:val="00F91CF4"/>
    <w:rsid w:val="00F92DA0"/>
    <w:rsid w:val="00F95332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68A0"/>
  <w15:docId w15:val="{848B60FA-15E6-43F7-B864-978EADF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3D71-523D-4157-A77C-795EA2A7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Оксана Башаркевич</cp:lastModifiedBy>
  <cp:revision>9</cp:revision>
  <cp:lastPrinted>2023-12-03T16:11:00Z</cp:lastPrinted>
  <dcterms:created xsi:type="dcterms:W3CDTF">2023-11-24T10:38:00Z</dcterms:created>
  <dcterms:modified xsi:type="dcterms:W3CDTF">2023-12-03T17:39:00Z</dcterms:modified>
</cp:coreProperties>
</file>