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7478"/>
      </w:tblGrid>
      <w:tr w:rsidR="00E8709F" w:rsidTr="00034053">
        <w:tc>
          <w:tcPr>
            <w:tcW w:w="2093" w:type="dxa"/>
          </w:tcPr>
          <w:p w:rsidR="00E8709F" w:rsidRDefault="00E8709F">
            <w:r w:rsidRPr="00E8709F">
              <w:t>муниципальное образование "город Вологда"</w:t>
            </w:r>
          </w:p>
        </w:tc>
        <w:tc>
          <w:tcPr>
            <w:tcW w:w="7478" w:type="dxa"/>
          </w:tcPr>
          <w:p w:rsidR="00E8709F" w:rsidRDefault="00E8709F">
            <w:r w:rsidRPr="00E8709F">
              <w:t>http://vologda-portal.ru/oficialnaya_vologda/index.php?SECTION_ID=9058</w:t>
            </w:r>
          </w:p>
        </w:tc>
      </w:tr>
      <w:tr w:rsidR="00E8709F" w:rsidTr="00034053">
        <w:tc>
          <w:tcPr>
            <w:tcW w:w="2093" w:type="dxa"/>
          </w:tcPr>
          <w:p w:rsidR="00E8709F" w:rsidRDefault="00E8709F">
            <w:r w:rsidRPr="00E8709F">
              <w:t>Муниципальное образование "Город Череповец" - городской округ</w:t>
            </w:r>
          </w:p>
        </w:tc>
        <w:tc>
          <w:tcPr>
            <w:tcW w:w="7478" w:type="dxa"/>
          </w:tcPr>
          <w:p w:rsidR="00E8709F" w:rsidRDefault="00E8709F">
            <w:r w:rsidRPr="00E8709F">
              <w:t>https://mayor.cherinfo.ru/1725</w:t>
            </w:r>
          </w:p>
        </w:tc>
      </w:tr>
      <w:tr w:rsidR="00E8709F" w:rsidTr="00034053">
        <w:tc>
          <w:tcPr>
            <w:tcW w:w="2093" w:type="dxa"/>
          </w:tcPr>
          <w:p w:rsidR="00E8709F" w:rsidRDefault="00E8709F">
            <w:proofErr w:type="spellStart"/>
            <w:r w:rsidRPr="00E8709F">
              <w:t>Бабаевский</w:t>
            </w:r>
            <w:proofErr w:type="spellEnd"/>
            <w:r w:rsidRPr="00E8709F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E8709F">
            <w:r w:rsidRPr="00E8709F">
              <w:t>https://www.babaevo-adm.ru/?page_id=50143</w:t>
            </w:r>
          </w:p>
        </w:tc>
      </w:tr>
      <w:tr w:rsidR="00E8709F" w:rsidTr="00034053">
        <w:tc>
          <w:tcPr>
            <w:tcW w:w="2093" w:type="dxa"/>
          </w:tcPr>
          <w:p w:rsidR="00E8709F" w:rsidRDefault="00E8709F">
            <w:proofErr w:type="spellStart"/>
            <w:r w:rsidRPr="00E8709F">
              <w:t>Бабушкинский</w:t>
            </w:r>
            <w:proofErr w:type="spellEnd"/>
            <w:r w:rsidRPr="00E8709F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E8709F">
            <w:r w:rsidRPr="00E8709F">
              <w:t>https://admbabush.ru/4107-imushchestvo-dlya-biznesa-perechen-imushchestva-dlya-msp</w:t>
            </w:r>
          </w:p>
        </w:tc>
      </w:tr>
      <w:tr w:rsidR="00E8709F" w:rsidTr="00034053">
        <w:tc>
          <w:tcPr>
            <w:tcW w:w="2093" w:type="dxa"/>
          </w:tcPr>
          <w:p w:rsidR="00E8709F" w:rsidRDefault="00E8709F">
            <w:r w:rsidRPr="00E8709F">
              <w:t>Белозерский муниципальный район</w:t>
            </w:r>
          </w:p>
        </w:tc>
        <w:tc>
          <w:tcPr>
            <w:tcW w:w="7478" w:type="dxa"/>
          </w:tcPr>
          <w:p w:rsidR="00E8709F" w:rsidRDefault="00E8709F">
            <w:r w:rsidRPr="00E8709F">
              <w:t>https://belozer.ru/ofitsialnaya-informatsiya/malyj-biznes/</w:t>
            </w:r>
          </w:p>
        </w:tc>
      </w:tr>
      <w:tr w:rsidR="00E8709F" w:rsidTr="00034053">
        <w:tc>
          <w:tcPr>
            <w:tcW w:w="2093" w:type="dxa"/>
          </w:tcPr>
          <w:p w:rsidR="00E8709F" w:rsidRDefault="00E8709F">
            <w:proofErr w:type="spellStart"/>
            <w:r w:rsidRPr="00E8709F">
              <w:t>Вашкинский</w:t>
            </w:r>
            <w:proofErr w:type="spellEnd"/>
            <w:r w:rsidRPr="00E8709F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3758B6">
            <w:r w:rsidRPr="003758B6">
              <w:t>http://lipinbor.ru/down/o-1827.html</w:t>
            </w:r>
          </w:p>
        </w:tc>
      </w:tr>
      <w:tr w:rsidR="00E8709F" w:rsidTr="00034053">
        <w:tc>
          <w:tcPr>
            <w:tcW w:w="2093" w:type="dxa"/>
          </w:tcPr>
          <w:p w:rsidR="00E8709F" w:rsidRDefault="00E8709F">
            <w:proofErr w:type="spellStart"/>
            <w:r w:rsidRPr="00E8709F">
              <w:t>Верховажский</w:t>
            </w:r>
            <w:proofErr w:type="spellEnd"/>
            <w:r w:rsidRPr="00E8709F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https://adm-verhov.ru/page.php?id_omsu=1&amp;level=3&amp;id_level_1=65&amp;id_level_2=221&amp;id_level_3=137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Вожегодский</w:t>
            </w:r>
            <w:proofErr w:type="spellEnd"/>
            <w:r w:rsidRPr="00034053">
              <w:t xml:space="preserve"> муниципальный 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http://vozhega.ru/?razdel=imuh_pod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Великоустюгский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https://www.vumr.ru/ekonomika/smp/imushchestvennaya-podderzhka-malogo-i-srednego-predprinimatelstva/imushchestvo-dlya-biznesa.php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Вологодский муниципальный район</w:t>
            </w:r>
          </w:p>
        </w:tc>
        <w:tc>
          <w:tcPr>
            <w:tcW w:w="7478" w:type="dxa"/>
          </w:tcPr>
          <w:p w:rsidR="00E8709F" w:rsidRDefault="003758B6">
            <w:r w:rsidRPr="003758B6">
              <w:t>https://volraion.ru/dokumenty/?type=1&amp;date_from=28.10.2020&amp;date_to=28.10.2020&amp;name=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Вытегорский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http://vytegra.munrus.ru/economy/business/meryi-podderzhki-subektov-malogo-i-srednego-biznesa-vologodskoj-oblasti/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Грязовецкий</w:t>
            </w:r>
            <w:proofErr w:type="spellEnd"/>
            <w:r w:rsidRPr="00034053">
              <w:t xml:space="preserve"> 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https://gradm.ru/area/small-and-medium-business/information/2021/2021_04_29.zip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Кадуйский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http://adminkaduy.ru/?page_id=31653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Кирилловский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http://kirillov-adm.ru/rayon4/invest/predprinim/imusch/bizness/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Кичменгско-Городецкий</w:t>
            </w:r>
            <w:proofErr w:type="spellEnd"/>
            <w:r w:rsidRPr="00034053">
              <w:t xml:space="preserve"> муниципальный 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https://kichgorod.ru/msu/administratsiya-kichmengsko-gorodetskogo-munitsipalnogo-rajona/komitet-po-upravleniyu-imuschestvom-kichmengsko-gorodetskogo-munitsipalnogo-rajona/imuschestvennaya-podderzhka-msp/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Междуреченский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https://mr35.ru/oficzialno/zemlya-i-imushhestvo/podderzhka-subektov-malogo-i-srednego-predprinimatelstva/perechni.html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Никольский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http://www.nikolskreg.ru/content/perechen-municipalnogo-imuschestva-prednaznachennogo-dlya-peredachi-vo-vladenie-i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lastRenderedPageBreak/>
              <w:t>Нюксенский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https://nyuksenitsa.ru/deyatelnost/ekonomika-torgovlya-investitsionnaya-deyatelnost/ekonomika/podderzhka-malogo-i-srednego-biznesa/rayonnyy-uroven/imushchestvennaya-podderzhka/imushchestvo-dlya-biznesa/perechen-imushchestva-dlya-msp/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Сокольский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https://www.sokol-adm.ru/imushchestvo-dlya-biznesa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Сямженский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https://сямженский-район</w:t>
            </w:r>
            <w:proofErr w:type="gramStart"/>
            <w:r w:rsidRPr="00034053">
              <w:t>.р</w:t>
            </w:r>
            <w:proofErr w:type="gramEnd"/>
            <w:r w:rsidRPr="00034053">
              <w:t>ф/Kom_im/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Тарногский</w:t>
            </w:r>
            <w:proofErr w:type="spellEnd"/>
            <w:r w:rsidRPr="00034053">
              <w:t xml:space="preserve"> муниципальный 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https://tarnoga-region.ru/imuchetpoddersub/228-imuchstvobizn/13312-18022021---.html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Тотемский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https://totma-region.ru/dokumenty/3008-postanovlenie-administracii-totemskogo-municipalnogo-raiona-ot-07-07-2021-634.html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Усть-Кубинский</w:t>
            </w:r>
            <w:proofErr w:type="spellEnd"/>
            <w:r w:rsidRPr="00034053">
              <w:t xml:space="preserve"> 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https://estate.kubena35.ru/info-msp/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Устюженский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http://ustyzna.ru/inova_block_documentset/document/347929/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Харовский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http://www.haradm.ru/imuschestvennaja-podderzhka-subektov-msp.html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proofErr w:type="spellStart"/>
            <w:r w:rsidRPr="00034053">
              <w:t>Чагодощенский</w:t>
            </w:r>
            <w:proofErr w:type="spellEnd"/>
            <w:r w:rsidRPr="00034053">
              <w:t xml:space="preserve">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https://chagoda.ru/organy-vlasti/documents/documents.php?SECTION_ID=149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Череповецкий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https://cherra.ru/biznes-investitsii/imushchestvennaya-podderzhka/imushchestvo-dlya-biznesa/</w:t>
            </w:r>
          </w:p>
        </w:tc>
      </w:tr>
      <w:tr w:rsidR="00E8709F" w:rsidTr="00034053">
        <w:tc>
          <w:tcPr>
            <w:tcW w:w="2093" w:type="dxa"/>
          </w:tcPr>
          <w:p w:rsidR="00E8709F" w:rsidRDefault="00034053">
            <w:r w:rsidRPr="00034053">
              <w:t>Шекснинский муниципальный район</w:t>
            </w:r>
          </w:p>
        </w:tc>
        <w:tc>
          <w:tcPr>
            <w:tcW w:w="7478" w:type="dxa"/>
          </w:tcPr>
          <w:p w:rsidR="00E8709F" w:rsidRDefault="00034053">
            <w:r w:rsidRPr="00034053">
              <w:t>https://sheksnainfo.ru/deyatelnost/ekonomika/malyy-i-sredniy-biznes/imushchestvennaya-podderzhka-msp/reestr-munitsipalnogo-imushchestva/</w:t>
            </w:r>
          </w:p>
        </w:tc>
      </w:tr>
      <w:tr w:rsidR="00C10269" w:rsidTr="00034053">
        <w:tc>
          <w:tcPr>
            <w:tcW w:w="2093" w:type="dxa"/>
          </w:tcPr>
          <w:p w:rsidR="00C10269" w:rsidRPr="00034053" w:rsidRDefault="00C10269" w:rsidP="00C10269">
            <w:r>
              <w:t>Вологодская область</w:t>
            </w:r>
          </w:p>
        </w:tc>
        <w:tc>
          <w:tcPr>
            <w:tcW w:w="7478" w:type="dxa"/>
          </w:tcPr>
          <w:p w:rsidR="00C10269" w:rsidRPr="00034053" w:rsidRDefault="00C10269">
            <w:r w:rsidRPr="00C10269">
              <w:t>https://dio.gov35.ru/deyatelnost/imushestvennaya_podderzhka/subiecty-malogo-i-srednego-predprinimatelstva/for_business/</w:t>
            </w:r>
          </w:p>
        </w:tc>
      </w:tr>
    </w:tbl>
    <w:p w:rsidR="00A02C5D" w:rsidRDefault="00A02C5D"/>
    <w:sectPr w:rsidR="00A02C5D" w:rsidSect="0065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09F"/>
    <w:rsid w:val="00034053"/>
    <w:rsid w:val="003758B6"/>
    <w:rsid w:val="00650127"/>
    <w:rsid w:val="007B385D"/>
    <w:rsid w:val="00A02C5D"/>
    <w:rsid w:val="00A75CCD"/>
    <w:rsid w:val="00C10269"/>
    <w:rsid w:val="00E8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bezrukovaon</dc:creator>
  <cp:lastModifiedBy>komarovain</cp:lastModifiedBy>
  <cp:revision>2</cp:revision>
  <dcterms:created xsi:type="dcterms:W3CDTF">2021-10-19T06:56:00Z</dcterms:created>
  <dcterms:modified xsi:type="dcterms:W3CDTF">2021-10-19T06:56:00Z</dcterms:modified>
</cp:coreProperties>
</file>