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590"/>
        <w:gridCol w:w="2545"/>
        <w:gridCol w:w="1602"/>
        <w:gridCol w:w="1576"/>
      </w:tblGrid>
      <w:tr w:rsidR="00AD5A83" w:rsidRPr="00AD5A83" w14:paraId="4E8B8B85" w14:textId="77777777" w:rsidTr="00441322">
        <w:tc>
          <w:tcPr>
            <w:tcW w:w="2032" w:type="dxa"/>
            <w:shd w:val="clear" w:color="auto" w:fill="auto"/>
          </w:tcPr>
          <w:p w14:paraId="4BF9016C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Название продукта</w:t>
            </w:r>
          </w:p>
        </w:tc>
        <w:tc>
          <w:tcPr>
            <w:tcW w:w="1590" w:type="dxa"/>
          </w:tcPr>
          <w:p w14:paraId="13204D6F" w14:textId="5853C642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Антикризисный</w:t>
            </w:r>
          </w:p>
        </w:tc>
        <w:tc>
          <w:tcPr>
            <w:tcW w:w="2545" w:type="dxa"/>
            <w:shd w:val="clear" w:color="auto" w:fill="auto"/>
          </w:tcPr>
          <w:p w14:paraId="2AB857D7" w14:textId="438D5344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Льготный</w:t>
            </w:r>
          </w:p>
        </w:tc>
        <w:tc>
          <w:tcPr>
            <w:tcW w:w="1602" w:type="dxa"/>
            <w:shd w:val="clear" w:color="auto" w:fill="auto"/>
          </w:tcPr>
          <w:p w14:paraId="7D0E9125" w14:textId="295688E5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576" w:type="dxa"/>
            <w:shd w:val="clear" w:color="auto" w:fill="auto"/>
          </w:tcPr>
          <w:p w14:paraId="32E32191" w14:textId="5B09FE68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Торговля</w:t>
            </w:r>
          </w:p>
        </w:tc>
      </w:tr>
      <w:tr w:rsidR="00AD5A83" w:rsidRPr="00AD5A83" w14:paraId="5F31B3B1" w14:textId="77777777" w:rsidTr="00441322">
        <w:tc>
          <w:tcPr>
            <w:tcW w:w="2032" w:type="dxa"/>
            <w:shd w:val="clear" w:color="auto" w:fill="auto"/>
          </w:tcPr>
          <w:p w14:paraId="5A7450F8" w14:textId="4159A11D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Процентная ставка вознаграждения Центра</w:t>
            </w:r>
            <w:r w:rsidRPr="00AD5A83">
              <w:rPr>
                <w:sz w:val="20"/>
                <w:szCs w:val="20"/>
              </w:rPr>
              <w:t xml:space="preserve"> (в процентах 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годовых от суммы поручительства по договору</w:t>
            </w:r>
            <w:r w:rsidR="0061042A">
              <w:rPr>
                <w:rFonts w:eastAsia="Calibri"/>
                <w:sz w:val="20"/>
                <w:szCs w:val="20"/>
                <w:lang w:eastAsia="en-US"/>
              </w:rPr>
              <w:t xml:space="preserve"> лизинга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0" w:type="dxa"/>
          </w:tcPr>
          <w:p w14:paraId="4665A65E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4D98A5" w14:textId="0BEE0C97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0,5 %</w:t>
            </w:r>
          </w:p>
        </w:tc>
        <w:tc>
          <w:tcPr>
            <w:tcW w:w="2545" w:type="dxa"/>
            <w:shd w:val="clear" w:color="auto" w:fill="auto"/>
          </w:tcPr>
          <w:p w14:paraId="1CB0BD28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532A43" w14:textId="44AC2FC0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0,5 %</w:t>
            </w:r>
          </w:p>
        </w:tc>
        <w:tc>
          <w:tcPr>
            <w:tcW w:w="1602" w:type="dxa"/>
            <w:shd w:val="clear" w:color="auto" w:fill="auto"/>
          </w:tcPr>
          <w:p w14:paraId="3EDB9304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8922F6" w14:textId="43556A4B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0,75 %</w:t>
            </w:r>
          </w:p>
        </w:tc>
        <w:tc>
          <w:tcPr>
            <w:tcW w:w="1576" w:type="dxa"/>
            <w:shd w:val="clear" w:color="auto" w:fill="auto"/>
          </w:tcPr>
          <w:p w14:paraId="11677C02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0EE9F2" w14:textId="08A3DD25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1 %</w:t>
            </w:r>
          </w:p>
        </w:tc>
      </w:tr>
      <w:tr w:rsidR="00AD5A83" w:rsidRPr="00AD5A83" w14:paraId="45EAA094" w14:textId="77777777" w:rsidTr="00441322">
        <w:tc>
          <w:tcPr>
            <w:tcW w:w="2032" w:type="dxa"/>
            <w:shd w:val="clear" w:color="auto" w:fill="auto"/>
          </w:tcPr>
          <w:p w14:paraId="20FA8179" w14:textId="55150F45" w:rsidR="00441322" w:rsidRPr="00AD5A83" w:rsidRDefault="00441322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Срок предоставления поручительства</w:t>
            </w:r>
          </w:p>
        </w:tc>
        <w:tc>
          <w:tcPr>
            <w:tcW w:w="1590" w:type="dxa"/>
          </w:tcPr>
          <w:p w14:paraId="598D5A6F" w14:textId="77777777" w:rsidR="00D10785" w:rsidRPr="00AD5A83" w:rsidRDefault="00441322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545B894" w14:textId="4BF113B4" w:rsidR="00441322" w:rsidRPr="00AD5A83" w:rsidRDefault="00441322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до 3</w:t>
            </w:r>
            <w:r w:rsidR="00AD5A8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5723" w:type="dxa"/>
            <w:gridSpan w:val="3"/>
            <w:shd w:val="clear" w:color="auto" w:fill="auto"/>
          </w:tcPr>
          <w:p w14:paraId="15AFC252" w14:textId="77777777" w:rsidR="0061042A" w:rsidRDefault="0061042A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DF2064" w14:textId="313CCE81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до 10 лет </w:t>
            </w:r>
          </w:p>
        </w:tc>
      </w:tr>
      <w:tr w:rsidR="00AD5A83" w:rsidRPr="00AD5A83" w14:paraId="494AE201" w14:textId="77777777" w:rsidTr="00441322">
        <w:tc>
          <w:tcPr>
            <w:tcW w:w="2032" w:type="dxa"/>
            <w:shd w:val="clear" w:color="auto" w:fill="auto"/>
          </w:tcPr>
          <w:p w14:paraId="10C77D49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Субъекты МСП / физические лица / организации инфраструктуры поддержки, кому предоставляется продукт </w:t>
            </w:r>
          </w:p>
        </w:tc>
        <w:tc>
          <w:tcPr>
            <w:tcW w:w="1590" w:type="dxa"/>
          </w:tcPr>
          <w:p w14:paraId="1863195E" w14:textId="77777777" w:rsidR="007D09C3" w:rsidRPr="00AD5A83" w:rsidRDefault="007D09C3" w:rsidP="00AD5A83">
            <w:pPr>
              <w:ind w:left="17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14:paraId="501E0B92" w14:textId="5BE5C27D" w:rsidR="007D09C3" w:rsidRPr="00AD5A83" w:rsidRDefault="007D09C3" w:rsidP="007D09C3">
            <w:pPr>
              <w:numPr>
                <w:ilvl w:val="0"/>
                <w:numId w:val="1"/>
              </w:numPr>
              <w:ind w:left="33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Сельское хозяйство (основной вид деятельности по ОКВЭД - 0.1);</w:t>
            </w:r>
          </w:p>
          <w:p w14:paraId="2BAEC6C4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33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При предоставлении </w:t>
            </w:r>
            <w:proofErr w:type="spellStart"/>
            <w:r w:rsidRPr="00AD5A83">
              <w:rPr>
                <w:rFonts w:eastAsia="Calibri"/>
                <w:sz w:val="20"/>
                <w:szCs w:val="20"/>
                <w:lang w:eastAsia="en-US"/>
              </w:rPr>
              <w:t>согарантии</w:t>
            </w:r>
            <w:proofErr w:type="spellEnd"/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с Корпорацией МСП;</w:t>
            </w:r>
          </w:p>
          <w:p w14:paraId="6B0C282A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48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Стартапы – субъекты малого и среднего предпринимательства, зарегистрированные</w:t>
            </w:r>
            <w:r w:rsidRPr="00AD5A83">
              <w:rPr>
                <w:sz w:val="20"/>
                <w:szCs w:val="20"/>
              </w:rPr>
              <w:t xml:space="preserve"> 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в едином государственном реестре юридических лиц или индивидуальных </w:t>
            </w:r>
            <w:proofErr w:type="gramStart"/>
            <w:r w:rsidRPr="00AD5A83">
              <w:rPr>
                <w:rFonts w:eastAsia="Calibri"/>
                <w:sz w:val="20"/>
                <w:szCs w:val="20"/>
                <w:lang w:eastAsia="en-US"/>
              </w:rPr>
              <w:t>предпринимателей  на</w:t>
            </w:r>
            <w:proofErr w:type="gramEnd"/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дату подачи документов в Центр менее 1 (одного) года;</w:t>
            </w:r>
          </w:p>
          <w:p w14:paraId="4C6DC0BA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48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физические лица, применяющие специальный налоговый режим "Налог на профессиональный доход"</w:t>
            </w:r>
          </w:p>
        </w:tc>
        <w:tc>
          <w:tcPr>
            <w:tcW w:w="1602" w:type="dxa"/>
            <w:shd w:val="clear" w:color="auto" w:fill="auto"/>
          </w:tcPr>
          <w:p w14:paraId="298787F2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Для всех, за исключением продуктов «Льготный» и «Торговля»</w:t>
            </w:r>
          </w:p>
          <w:p w14:paraId="4F7729BA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88A41B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7A0C69FC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Субъекты МСП с основным видом деятельности по ОКВЭД – 45-47</w:t>
            </w:r>
            <w:r w:rsidRPr="00AD5A83">
              <w:rPr>
                <w:sz w:val="20"/>
                <w:szCs w:val="20"/>
              </w:rPr>
              <w:t xml:space="preserve"> (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торговля)</w:t>
            </w:r>
          </w:p>
        </w:tc>
      </w:tr>
      <w:tr w:rsidR="0099227E" w:rsidRPr="00AD5A83" w14:paraId="2BE6A0CC" w14:textId="77777777" w:rsidTr="002F372D">
        <w:tc>
          <w:tcPr>
            <w:tcW w:w="2032" w:type="dxa"/>
            <w:shd w:val="clear" w:color="auto" w:fill="auto"/>
          </w:tcPr>
          <w:p w14:paraId="40A8C16B" w14:textId="2605B98F" w:rsidR="0099227E" w:rsidRPr="00AD5A83" w:rsidRDefault="0099227E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Размер одного поручительства</w:t>
            </w:r>
          </w:p>
        </w:tc>
        <w:tc>
          <w:tcPr>
            <w:tcW w:w="7313" w:type="dxa"/>
            <w:gridSpan w:val="4"/>
          </w:tcPr>
          <w:p w14:paraId="7B226AD1" w14:textId="77777777" w:rsidR="008F716D" w:rsidRDefault="008F716D" w:rsidP="003C12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AD247F" w14:textId="4274FA1E" w:rsidR="003C125A" w:rsidRDefault="003C125A" w:rsidP="003C12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220AF7">
              <w:rPr>
                <w:rFonts w:eastAsia="Calibri"/>
                <w:sz w:val="20"/>
                <w:szCs w:val="20"/>
                <w:lang w:eastAsia="en-US"/>
              </w:rPr>
              <w:t>75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% </w:t>
            </w:r>
            <w:r w:rsidR="00895C4D">
              <w:rPr>
                <w:sz w:val="20"/>
                <w:szCs w:val="20"/>
              </w:rPr>
              <w:t>(включительно)</w:t>
            </w:r>
          </w:p>
          <w:p w14:paraId="6DB09F92" w14:textId="05B64B1C" w:rsidR="0099227E" w:rsidRPr="00AD5A83" w:rsidRDefault="0099227E" w:rsidP="00616A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8CD2B23" w14:textId="77777777" w:rsidR="00187E35" w:rsidRDefault="00187E35"/>
    <w:sectPr w:rsidR="001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69F"/>
    <w:multiLevelType w:val="hybridMultilevel"/>
    <w:tmpl w:val="0080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3"/>
    <w:rsid w:val="00100663"/>
    <w:rsid w:val="00187E35"/>
    <w:rsid w:val="00220AF7"/>
    <w:rsid w:val="00262197"/>
    <w:rsid w:val="003C125A"/>
    <w:rsid w:val="00441322"/>
    <w:rsid w:val="0061042A"/>
    <w:rsid w:val="00616AD6"/>
    <w:rsid w:val="007D09C3"/>
    <w:rsid w:val="00895C4D"/>
    <w:rsid w:val="008F716D"/>
    <w:rsid w:val="009656C2"/>
    <w:rsid w:val="0099227E"/>
    <w:rsid w:val="00AD5A83"/>
    <w:rsid w:val="00C41717"/>
    <w:rsid w:val="00C54F8C"/>
    <w:rsid w:val="00D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269"/>
  <w15:chartTrackingRefBased/>
  <w15:docId w15:val="{125D585E-DAAB-4BD7-B3A9-0E7B60B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PetrovaOU</dc:creator>
  <cp:keywords/>
  <dc:description/>
  <cp:lastModifiedBy>PetrovaOU</cp:lastModifiedBy>
  <cp:revision>5</cp:revision>
  <dcterms:created xsi:type="dcterms:W3CDTF">2022-03-15T08:49:00Z</dcterms:created>
  <dcterms:modified xsi:type="dcterms:W3CDTF">2022-03-25T10:50:00Z</dcterms:modified>
</cp:coreProperties>
</file>